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48" w:rsidRPr="00096771" w:rsidRDefault="00644B48" w:rsidP="00644B48">
      <w:pPr>
        <w:spacing w:after="0" w:line="240" w:lineRule="auto"/>
        <w:rPr>
          <w:rFonts w:ascii="Frutiger LT Com 45 Light" w:hAnsi="Frutiger LT Com 45 Light" w:cs="Arial"/>
          <w:b/>
          <w:sz w:val="40"/>
          <w:szCs w:val="40"/>
        </w:rPr>
      </w:pPr>
      <w:r w:rsidRPr="00096771">
        <w:rPr>
          <w:rFonts w:ascii="Frutiger LT Com 45 Light" w:hAnsi="Frutiger LT Com 45 Light" w:cs="Arial"/>
          <w:b/>
          <w:sz w:val="40"/>
          <w:szCs w:val="40"/>
        </w:rPr>
        <w:t>Neue Vort</w:t>
      </w:r>
      <w:r w:rsidR="000D408B">
        <w:rPr>
          <w:rFonts w:ascii="Frutiger LT Com 45 Light" w:hAnsi="Frutiger LT Com 45 Light" w:cs="Arial"/>
          <w:b/>
          <w:sz w:val="40"/>
          <w:szCs w:val="40"/>
        </w:rPr>
        <w:t>räge in der digitalen BürgerUni</w:t>
      </w:r>
    </w:p>
    <w:p w:rsidR="00FB4464" w:rsidRPr="00096771" w:rsidRDefault="00FB4464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</w:p>
    <w:p w:rsidR="0022607B" w:rsidRPr="00E86017" w:rsidRDefault="005548CE" w:rsidP="00644B48">
      <w:pPr>
        <w:spacing w:after="0" w:line="240" w:lineRule="auto"/>
        <w:rPr>
          <w:rFonts w:ascii="Frutiger LT Com 45 Light" w:hAnsi="Frutiger LT Com 45 Light" w:cs="Arial"/>
          <w:color w:val="000000"/>
          <w:spacing w:val="5"/>
          <w:sz w:val="24"/>
          <w:szCs w:val="24"/>
        </w:rPr>
      </w:pPr>
      <w:r>
        <w:rPr>
          <w:rFonts w:ascii="Frutiger LT Com 45 Light" w:hAnsi="Frutiger LT Com 45 Light" w:cs="Arial"/>
          <w:sz w:val="24"/>
          <w:szCs w:val="24"/>
        </w:rPr>
        <w:t>D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ie BürgerUniversität Coesfeld </w:t>
      </w:r>
      <w:r>
        <w:rPr>
          <w:rFonts w:ascii="Frutiger LT Com 45 Light" w:hAnsi="Frutiger LT Com 45 Light" w:cs="Arial"/>
          <w:sz w:val="24"/>
          <w:szCs w:val="24"/>
        </w:rPr>
        <w:t>macht das</w:t>
      </w:r>
      <w:r w:rsidR="0022607B" w:rsidRPr="00096771">
        <w:rPr>
          <w:rFonts w:ascii="Frutiger LT Com 45 Light" w:hAnsi="Frutiger LT Com 45 Light" w:cs="Arial"/>
          <w:sz w:val="24"/>
          <w:szCs w:val="24"/>
        </w:rPr>
        <w:t xml:space="preserve"> Beste aus den Corona-bedingten Einschränkungen: Da zurzeit Präsenz-Veranstaltungen nicht möglich sind, wurden die Referentinnen und Referenten </w:t>
      </w:r>
      <w:r w:rsidR="00A41E9C" w:rsidRPr="00096771">
        <w:rPr>
          <w:rFonts w:ascii="Frutiger LT Com 45 Light" w:hAnsi="Frutiger LT Com 45 Light" w:cs="Arial"/>
          <w:sz w:val="24"/>
          <w:szCs w:val="24"/>
        </w:rPr>
        <w:t xml:space="preserve">mit ihren Vorträgen </w:t>
      </w:r>
      <w:r w:rsidR="0022607B" w:rsidRPr="00096771">
        <w:rPr>
          <w:rFonts w:ascii="Frutiger LT Com 45 Light" w:hAnsi="Frutiger LT Com 45 Light" w:cs="Arial"/>
          <w:sz w:val="24"/>
          <w:szCs w:val="24"/>
        </w:rPr>
        <w:t xml:space="preserve">auf Videos aufgenommen. Ab dem ursprünglich geplanten Veranstaltungstermin sind </w:t>
      </w:r>
      <w:r>
        <w:rPr>
          <w:rFonts w:ascii="Frutiger LT Com 45 Light" w:hAnsi="Frutiger LT Com 45 Light" w:cs="Arial"/>
          <w:sz w:val="24"/>
          <w:szCs w:val="24"/>
        </w:rPr>
        <w:t>diese</w:t>
      </w:r>
      <w:r w:rsidR="0022607B" w:rsidRPr="00096771">
        <w:rPr>
          <w:rFonts w:ascii="Frutiger LT Com 45 Light" w:hAnsi="Frutiger LT Com 45 Light" w:cs="Arial"/>
          <w:sz w:val="24"/>
          <w:szCs w:val="24"/>
        </w:rPr>
        <w:t xml:space="preserve"> nun </w:t>
      </w:r>
      <w:r w:rsidR="00FB4464" w:rsidRPr="00096771">
        <w:rPr>
          <w:rFonts w:ascii="Frutiger LT Com 45 Light" w:hAnsi="Frutiger LT Com 45 Light" w:cs="Arial"/>
          <w:sz w:val="24"/>
          <w:szCs w:val="24"/>
        </w:rPr>
        <w:t xml:space="preserve">als Streams 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kostenfrei </w:t>
      </w:r>
      <w:r w:rsidR="00A41E9C" w:rsidRPr="00096771">
        <w:rPr>
          <w:rFonts w:ascii="Frutiger LT Com 45 Light" w:hAnsi="Frutiger LT Com 45 Light" w:cs="Arial"/>
          <w:sz w:val="24"/>
          <w:szCs w:val="24"/>
        </w:rPr>
        <w:t>allen</w:t>
      </w:r>
      <w:r w:rsidR="0022607B" w:rsidRPr="00096771">
        <w:rPr>
          <w:rFonts w:ascii="Frutiger LT Com 45 Light" w:hAnsi="Frutiger LT Com 45 Light" w:cs="Arial"/>
          <w:sz w:val="24"/>
          <w:szCs w:val="24"/>
        </w:rPr>
        <w:t xml:space="preserve"> Interessierten</w:t>
      </w:r>
      <w:r w:rsidR="00FB4464" w:rsidRPr="00096771">
        <w:rPr>
          <w:rFonts w:ascii="Frutiger LT Com 45 Light" w:hAnsi="Frutiger LT Com 45 Light" w:cs="Arial"/>
          <w:sz w:val="24"/>
          <w:szCs w:val="24"/>
        </w:rPr>
        <w:t xml:space="preserve"> zugänglich,</w:t>
      </w:r>
      <w:r w:rsidR="0022607B" w:rsidRPr="00096771">
        <w:rPr>
          <w:rFonts w:ascii="Frutiger LT Com 45 Light" w:hAnsi="Frutiger LT Com 45 Light" w:cs="Arial"/>
          <w:sz w:val="24"/>
          <w:szCs w:val="24"/>
        </w:rPr>
        <w:t xml:space="preserve"> </w:t>
      </w:r>
      <w:r w:rsidR="00FB4464" w:rsidRPr="00096771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</w:rPr>
        <w:t>die wissen wollen, was vor allem die Soziologie zu vielen aktuellen Themen sagt.</w:t>
      </w:r>
      <w:r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</w:rPr>
        <w:t xml:space="preserve"> Zugänglich gemacht werden sie jeweils 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zu den Terminen</w:t>
      </w:r>
      <w:r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,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an denen </w:t>
      </w:r>
      <w:r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sie 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eigentlich </w:t>
      </w:r>
      <w:r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v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or Publikum gehalten werden </w:t>
      </w:r>
      <w:r w:rsidRPr="00E86017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sollte</w:t>
      </w:r>
      <w:r w:rsidR="008815C9" w:rsidRPr="00E86017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n.</w:t>
      </w:r>
    </w:p>
    <w:p w:rsidR="005548CE" w:rsidRPr="00E86017" w:rsidRDefault="005548CE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</w:p>
    <w:p w:rsidR="00EE18B3" w:rsidRDefault="008373E4" w:rsidP="00644B48">
      <w:pPr>
        <w:spacing w:after="0" w:line="240" w:lineRule="auto"/>
        <w:rPr>
          <w:rStyle w:val="Hyperlink"/>
          <w:rFonts w:ascii="Frutiger LT Com 45 Light" w:hAnsi="Frutiger LT Com 45 Light" w:cs="Arial"/>
          <w:sz w:val="24"/>
          <w:szCs w:val="24"/>
        </w:rPr>
      </w:pPr>
      <w:r w:rsidRPr="00E86017">
        <w:rPr>
          <w:rFonts w:ascii="Frutiger LT Com 45 Light" w:hAnsi="Frutiger LT Com 45 Light" w:cs="Arial"/>
          <w:sz w:val="24"/>
          <w:szCs w:val="24"/>
        </w:rPr>
        <w:t>G</w:t>
      </w:r>
      <w:r w:rsidR="00A41E9C" w:rsidRPr="00E86017">
        <w:rPr>
          <w:rFonts w:ascii="Frutiger LT Com 45 Light" w:hAnsi="Frutiger LT Com 45 Light" w:cs="Arial"/>
          <w:sz w:val="24"/>
          <w:szCs w:val="24"/>
        </w:rPr>
        <w:t>erade freigeschaltet wurde der Stream zum er</w:t>
      </w:r>
      <w:r w:rsidRPr="00E86017">
        <w:rPr>
          <w:rFonts w:ascii="Frutiger LT Com 45 Light" w:hAnsi="Frutiger LT Com 45 Light" w:cs="Arial"/>
          <w:sz w:val="24"/>
          <w:szCs w:val="24"/>
        </w:rPr>
        <w:t xml:space="preserve">sten </w:t>
      </w:r>
      <w:r w:rsidR="005548CE" w:rsidRPr="00E86017">
        <w:rPr>
          <w:rFonts w:ascii="Frutiger LT Com 45 Light" w:hAnsi="Frutiger LT Com 45 Light" w:cs="Arial"/>
          <w:sz w:val="24"/>
          <w:szCs w:val="24"/>
        </w:rPr>
        <w:t xml:space="preserve">Online </w:t>
      </w:r>
      <w:r w:rsidRPr="00E86017">
        <w:rPr>
          <w:rFonts w:ascii="Frutiger LT Com 45 Light" w:hAnsi="Frutiger LT Com 45 Light" w:cs="Arial"/>
          <w:sz w:val="24"/>
          <w:szCs w:val="24"/>
        </w:rPr>
        <w:t>Vortrag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 im Sommersemester. Franziska Krüger spricht </w:t>
      </w:r>
      <w:r w:rsidR="00A41E9C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über </w:t>
      </w:r>
      <w:r w:rsidR="00541D50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„</w:t>
      </w:r>
      <w:r w:rsidR="00EE18B3" w:rsidRPr="00096771">
        <w:rPr>
          <w:rFonts w:ascii="Frutiger LT Com 45 Light" w:hAnsi="Frutiger LT Com 45 Light" w:cs="Arial"/>
          <w:sz w:val="24"/>
          <w:szCs w:val="24"/>
        </w:rPr>
        <w:t>Die Krise des Sozialen – Die Corona-Pandemie und ihre Folgen</w:t>
      </w:r>
      <w:r w:rsidR="00541D50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“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. Im Zentrum</w:t>
      </w:r>
      <w:r w:rsidR="00541D50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</w:t>
      </w:r>
      <w:r w:rsidR="00541D50" w:rsidRPr="00096771">
        <w:rPr>
          <w:rFonts w:ascii="Frutiger LT Com 45 Light" w:hAnsi="Frutiger LT Com 45 Light" w:cs="Arial"/>
          <w:sz w:val="24"/>
          <w:szCs w:val="24"/>
        </w:rPr>
        <w:t xml:space="preserve">steht 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dabei </w:t>
      </w:r>
      <w:r w:rsidR="00541D50" w:rsidRPr="00096771">
        <w:rPr>
          <w:rFonts w:ascii="Frutiger LT Com 45 Light" w:hAnsi="Frutiger LT Com 45 Light" w:cs="Arial"/>
          <w:sz w:val="24"/>
          <w:szCs w:val="24"/>
        </w:rPr>
        <w:t xml:space="preserve">das Thema „Sorge“ und was sich insbesondere mit Blick auf das letzte Jahr geändert hat. </w:t>
      </w:r>
      <w:r w:rsidR="000D408B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Abgerufen werden können </w:t>
      </w:r>
      <w:r w:rsidR="000D408B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dieser und weitere </w:t>
      </w:r>
      <w:r w:rsidR="000D408B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Streams </w:t>
      </w:r>
      <w:r w:rsidR="000D408B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früherer Veranstaltungen </w:t>
      </w:r>
      <w:r w:rsidR="000D408B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in der Mediathek der BürgerUni </w:t>
      </w:r>
      <w:r w:rsidR="000D408B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unter </w:t>
      </w:r>
      <w:hyperlink r:id="rId4" w:history="1">
        <w:r w:rsidR="000D408B" w:rsidRPr="00096771">
          <w:rPr>
            <w:rStyle w:val="Hyperlink"/>
            <w:rFonts w:ascii="Frutiger LT Com 45 Light" w:hAnsi="Frutiger LT Com 45 Light" w:cs="Arial"/>
            <w:sz w:val="24"/>
            <w:szCs w:val="24"/>
          </w:rPr>
          <w:t>https://e.feu.de/mediathek</w:t>
        </w:r>
      </w:hyperlink>
      <w:r w:rsidR="000D408B">
        <w:rPr>
          <w:rStyle w:val="Hyperlink"/>
          <w:rFonts w:ascii="Frutiger LT Com 45 Light" w:hAnsi="Frutiger LT Com 45 Light" w:cs="Arial"/>
          <w:sz w:val="24"/>
          <w:szCs w:val="24"/>
        </w:rPr>
        <w:t>.</w:t>
      </w:r>
    </w:p>
    <w:p w:rsidR="00FB4464" w:rsidRPr="00096771" w:rsidRDefault="00FB4464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</w:p>
    <w:p w:rsidR="00EE18B3" w:rsidRPr="00096771" w:rsidRDefault="00093008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A</w:t>
      </w:r>
      <w:r w:rsidR="00541D50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b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19. Mai </w:t>
      </w:r>
      <w:r w:rsidR="00541D50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geht es </w:t>
      </w:r>
      <w:r w:rsidR="005548CE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im nächsten Online-Vortrag </w:t>
      </w:r>
      <w:r w:rsidR="00EE18B3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um „</w:t>
      </w:r>
      <w:r w:rsidR="00EE18B3" w:rsidRPr="00096771">
        <w:rPr>
          <w:rFonts w:ascii="Frutiger LT Com 45 Light" w:hAnsi="Frutiger LT Com 45 Light" w:cs="Arial"/>
          <w:sz w:val="24"/>
          <w:szCs w:val="24"/>
        </w:rPr>
        <w:t xml:space="preserve">Philosophisch-ethische Herausforderungen neuartiger Mensch-Maschine-Interaktionen“. </w:t>
      </w:r>
      <w:r w:rsidR="00541D50" w:rsidRPr="00096771">
        <w:rPr>
          <w:rFonts w:ascii="Frutiger LT Com 45 Light" w:hAnsi="Frutiger LT Com 45 Light" w:cs="Arial"/>
          <w:sz w:val="24"/>
          <w:szCs w:val="24"/>
        </w:rPr>
        <w:t xml:space="preserve">Diese spezifische Form von Wechselseitigkeit hat im Zuge der Digitalisierung und mit der Entwicklung und Anwendung Künstlicher Intelligenz an Bedeutung gewonnen. </w:t>
      </w:r>
      <w:r w:rsidR="00EE18B3" w:rsidRPr="00096771">
        <w:rPr>
          <w:rFonts w:ascii="Frutiger LT Com 45 Light" w:hAnsi="Frutiger LT Com 45 Light" w:cs="Arial"/>
          <w:sz w:val="24"/>
          <w:szCs w:val="24"/>
        </w:rPr>
        <w:t xml:space="preserve">Referentin ist die </w:t>
      </w:r>
      <w:r w:rsidR="00EE18B3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Medizinerin und Philosophin Jun.-Prof. Dr. Dr. Orsolya Friedrich</w:t>
      </w:r>
      <w:r w:rsidR="00A41E9C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von der FernUniversität</w:t>
      </w:r>
      <w:r w:rsidR="00EE18B3" w:rsidRPr="00096771">
        <w:rPr>
          <w:rFonts w:ascii="Frutiger LT Com 45 Light" w:hAnsi="Frutiger LT Com 45 Light" w:cs="Arial"/>
          <w:sz w:val="24"/>
          <w:szCs w:val="24"/>
        </w:rPr>
        <w:t>.</w:t>
      </w:r>
    </w:p>
    <w:p w:rsidR="00EE18B3" w:rsidRPr="00096771" w:rsidRDefault="00EE18B3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</w:p>
    <w:p w:rsidR="00644B48" w:rsidRPr="00096771" w:rsidRDefault="00EE18B3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  <w:r w:rsidRPr="00096771">
        <w:rPr>
          <w:rFonts w:ascii="Frutiger LT Com 45 Light" w:hAnsi="Frutiger LT Com 45 Light" w:cs="Arial"/>
          <w:sz w:val="24"/>
          <w:szCs w:val="24"/>
        </w:rPr>
        <w:t>Aus historischer Sicht befasst sich Dr. Eva Ochs mit dem Thema „Geister oder psychische Kraft?</w:t>
      </w:r>
      <w:r w:rsidR="00644B48" w:rsidRPr="00096771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Der deutsche Spiritismus im 19. Jahrhundert“. Ab dem 16. Juni ist der Vortrag der </w:t>
      </w:r>
      <w:r w:rsidR="00A41E9C" w:rsidRPr="00096771">
        <w:rPr>
          <w:rFonts w:ascii="Frutiger LT Com 45 Light" w:hAnsi="Frutiger LT Com 45 Light" w:cs="Arial"/>
          <w:sz w:val="24"/>
          <w:szCs w:val="24"/>
        </w:rPr>
        <w:t xml:space="preserve">Hagener </w:t>
      </w:r>
      <w:r w:rsidRPr="00096771">
        <w:rPr>
          <w:rFonts w:ascii="Frutiger LT Com 45 Light" w:hAnsi="Frutiger LT Com 45 Light" w:cs="Arial"/>
          <w:sz w:val="24"/>
          <w:szCs w:val="24"/>
        </w:rPr>
        <w:t>Privatdozentin in der Mediathek abrufbar.</w:t>
      </w:r>
    </w:p>
    <w:p w:rsidR="00644B48" w:rsidRPr="00096771" w:rsidRDefault="00644B48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</w:p>
    <w:p w:rsidR="00EE18B3" w:rsidRPr="00096771" w:rsidRDefault="00EC1850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Mit der </w:t>
      </w:r>
      <w:r w:rsidR="00644B48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Veröffentlichung der 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Vorlesung </w:t>
      </w:r>
      <w:r w:rsidR="00EE18B3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„</w:t>
      </w:r>
      <w:r w:rsidR="00EE18B3" w:rsidRPr="00096771">
        <w:rPr>
          <w:rFonts w:ascii="Frutiger LT Com 45 Light" w:hAnsi="Frutiger LT Com 45 Light" w:cs="Arial"/>
          <w:sz w:val="24"/>
          <w:szCs w:val="24"/>
        </w:rPr>
        <w:t xml:space="preserve">JUGEND kontrovers – Herausforderungen an eine spätmoderne Jugend“ 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von Dr. Anja</w:t>
      </w:r>
      <w:r w:rsidR="00EE18B3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Schierbaum </w:t>
      </w:r>
      <w:r w:rsidR="00FB4464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am 1. September </w:t>
      </w:r>
      <w:r w:rsidR="00EE18B3"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endet das Semester.</w:t>
      </w:r>
      <w:r w:rsidR="00EE18B3" w:rsidRPr="00096771">
        <w:rPr>
          <w:rFonts w:ascii="Frutiger LT Com 45 Light" w:hAnsi="Frutiger LT Com 45 Light" w:cs="Arial"/>
          <w:sz w:val="24"/>
          <w:szCs w:val="24"/>
        </w:rPr>
        <w:t xml:space="preserve"> Anhand aktueller Beobachtungen geht es um die Frage, was es bedeutet, in diesen Zeiten erwachsen zu werden.</w:t>
      </w:r>
    </w:p>
    <w:p w:rsidR="00ED1E27" w:rsidRPr="00096771" w:rsidRDefault="00ED1E27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</w:p>
    <w:p w:rsidR="00ED1E27" w:rsidRPr="008815C9" w:rsidRDefault="00ED1E27" w:rsidP="00644B48">
      <w:pPr>
        <w:spacing w:after="0" w:line="240" w:lineRule="auto"/>
        <w:rPr>
          <w:rFonts w:ascii="Frutiger LT Com 45 Light" w:hAnsi="Frutiger LT Com 45 Light" w:cs="Arial"/>
          <w:sz w:val="24"/>
          <w:szCs w:val="24"/>
        </w:rPr>
      </w:pPr>
      <w:r w:rsidRPr="00096771">
        <w:rPr>
          <w:rFonts w:ascii="Frutiger LT Com 45 Light" w:hAnsi="Frutiger LT Com 45 Light" w:cs="Arial"/>
          <w:sz w:val="24"/>
          <w:szCs w:val="24"/>
        </w:rPr>
        <w:t xml:space="preserve">Ausführliche </w:t>
      </w:r>
      <w:r w:rsidR="000D408B">
        <w:rPr>
          <w:rFonts w:ascii="Frutiger LT Com 45 Light" w:hAnsi="Frutiger LT Com 45 Light" w:cs="Arial"/>
          <w:sz w:val="24"/>
          <w:szCs w:val="24"/>
        </w:rPr>
        <w:t>Vorab-</w:t>
      </w:r>
      <w:r w:rsidRPr="00096771">
        <w:rPr>
          <w:rFonts w:ascii="Frutiger LT Com 45 Light" w:hAnsi="Frutiger LT Com 45 Light" w:cs="Arial"/>
          <w:sz w:val="24"/>
          <w:szCs w:val="24"/>
        </w:rPr>
        <w:t>Informationen zu d</w:t>
      </w:r>
      <w:r w:rsidR="000D408B">
        <w:rPr>
          <w:rFonts w:ascii="Frutiger LT Com 45 Light" w:hAnsi="Frutiger LT Com 45 Light" w:cs="Arial"/>
          <w:sz w:val="24"/>
          <w:szCs w:val="24"/>
        </w:rPr>
        <w:t>iesen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 Vorträgen</w:t>
      </w:r>
      <w:r w:rsidR="000D408B">
        <w:rPr>
          <w:rFonts w:ascii="Frutiger LT Com 45 Light" w:hAnsi="Frutiger LT Com 45 Light" w:cs="Arial"/>
          <w:sz w:val="24"/>
          <w:szCs w:val="24"/>
        </w:rPr>
        <w:t xml:space="preserve"> sind unter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 </w:t>
      </w:r>
      <w:hyperlink r:id="rId5" w:history="1">
        <w:r w:rsidR="00AF454D" w:rsidRPr="00096771">
          <w:rPr>
            <w:rStyle w:val="Hyperlink"/>
            <w:rFonts w:ascii="Frutiger LT Com 45 Light" w:hAnsi="Frutiger LT Com 45 Light" w:cs="Arial"/>
            <w:sz w:val="24"/>
            <w:szCs w:val="24"/>
          </w:rPr>
          <w:t>fernuni.de/buc2021</w:t>
        </w:r>
      </w:hyperlink>
      <w:r w:rsidR="000D408B">
        <w:rPr>
          <w:rStyle w:val="Hyperlink"/>
          <w:rFonts w:ascii="Frutiger LT Com 45 Light" w:hAnsi="Frutiger LT Com 45 Light" w:cs="Arial"/>
          <w:sz w:val="24"/>
          <w:szCs w:val="24"/>
        </w:rPr>
        <w:t xml:space="preserve"> </w:t>
      </w:r>
      <w:r w:rsidR="000D408B" w:rsidRPr="00E86017">
        <w:rPr>
          <w:rFonts w:ascii="Frutiger LT Com 45 Light" w:hAnsi="Frutiger LT Com 45 Light" w:cs="Arial"/>
          <w:sz w:val="24"/>
          <w:szCs w:val="24"/>
        </w:rPr>
        <w:t>zu finden.</w:t>
      </w:r>
      <w:bookmarkStart w:id="0" w:name="_GoBack"/>
      <w:bookmarkEnd w:id="0"/>
    </w:p>
    <w:p w:rsidR="000D408B" w:rsidRDefault="000D408B" w:rsidP="000D408B">
      <w:pPr>
        <w:spacing w:after="0" w:line="240" w:lineRule="auto"/>
        <w:rPr>
          <w:rFonts w:ascii="Frutiger LT Com 45 Light" w:hAnsi="Frutiger LT Com 45 Light" w:cs="Arial"/>
          <w:color w:val="000000"/>
          <w:spacing w:val="5"/>
          <w:sz w:val="24"/>
          <w:szCs w:val="24"/>
        </w:rPr>
      </w:pPr>
    </w:p>
    <w:p w:rsidR="000D408B" w:rsidRPr="00096771" w:rsidRDefault="000D408B" w:rsidP="000D408B">
      <w:pPr>
        <w:spacing w:after="0" w:line="240" w:lineRule="auto"/>
        <w:rPr>
          <w:rFonts w:ascii="Frutiger LT Com 45 Light" w:hAnsi="Frutiger LT Com 45 Light" w:cs="Arial"/>
          <w:color w:val="000000"/>
          <w:spacing w:val="5"/>
          <w:sz w:val="24"/>
          <w:szCs w:val="24"/>
        </w:rPr>
      </w:pP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Verantwortet wird die BürgerUni von Prof. Dr. Dorett Funcke. Sie leitet die </w:t>
      </w:r>
      <w:proofErr w:type="spellStart"/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Ernsting's</w:t>
      </w:r>
      <w:proofErr w:type="spellEnd"/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</w:t>
      </w:r>
      <w:proofErr w:type="spellStart"/>
      <w:r w:rsidRPr="00E86017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family</w:t>
      </w:r>
      <w:proofErr w:type="spellEnd"/>
      <w:r w:rsidR="008815C9" w:rsidRPr="00E86017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-</w:t>
      </w:r>
      <w:r w:rsidRPr="00E86017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Stiftungsprofessur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für </w:t>
      </w:r>
      <w:r w:rsidR="008815C9" w:rsidRPr="00E86017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Mikrosoziologie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an der FernUniversität in Hagen. Prof. Funcke nutzt die Corona-bedingten Einschränkungen, um die </w:t>
      </w:r>
      <w:r w:rsidRPr="00096771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</w:rPr>
        <w:t xml:space="preserve">Vorträge der erfolgreichen Veranstaltungsreihe </w:t>
      </w:r>
      <w:r w:rsidR="005548CE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</w:rPr>
        <w:t xml:space="preserve">Interessierten deutschland- und sogar weltweit </w:t>
      </w:r>
      <w:r w:rsidRPr="00096771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</w:rPr>
        <w:t xml:space="preserve">zugänglich zu machen, ohne das Stammpublikum in </w:t>
      </w:r>
      <w:r w:rsidR="005548CE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</w:rPr>
        <w:t xml:space="preserve">der Stadt und der Region </w:t>
      </w:r>
      <w:r w:rsidRPr="00096771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</w:rPr>
        <w:t>Coesfeld zu vernachlässigen</w:t>
      </w:r>
      <w:r w:rsidRPr="00096771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>.</w:t>
      </w:r>
      <w:r w:rsidR="005548CE">
        <w:rPr>
          <w:rFonts w:ascii="Frutiger LT Com 45 Light" w:hAnsi="Frutiger LT Com 45 Light" w:cs="Arial"/>
          <w:color w:val="000000"/>
          <w:spacing w:val="5"/>
          <w:sz w:val="24"/>
          <w:szCs w:val="24"/>
        </w:rPr>
        <w:t xml:space="preserve"> 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So können </w:t>
      </w:r>
      <w:r w:rsidR="005548CE">
        <w:rPr>
          <w:rFonts w:ascii="Frutiger LT Com 45 Light" w:hAnsi="Frutiger LT Com 45 Light" w:cs="Arial"/>
          <w:sz w:val="24"/>
          <w:szCs w:val="24"/>
        </w:rPr>
        <w:t>auch</w:t>
      </w:r>
      <w:r w:rsidRPr="00096771">
        <w:rPr>
          <w:rFonts w:ascii="Frutiger LT Com 45 Light" w:hAnsi="Frutiger LT Com 45 Light" w:cs="Arial"/>
          <w:sz w:val="24"/>
          <w:szCs w:val="24"/>
        </w:rPr>
        <w:t xml:space="preserve"> Bürgerinnen und Bürgern erreicht werden, denen ein Besuch der Präsenzveranstaltungen nicht möglich gewesen wäre. Sie können sich nun die Vorträge online anschauen – dann, wann es ihnen passt.</w:t>
      </w:r>
    </w:p>
    <w:sectPr w:rsidR="000D408B" w:rsidRPr="00096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11"/>
    <w:rsid w:val="00060C0C"/>
    <w:rsid w:val="00093008"/>
    <w:rsid w:val="00096771"/>
    <w:rsid w:val="000D408B"/>
    <w:rsid w:val="0022607B"/>
    <w:rsid w:val="00413282"/>
    <w:rsid w:val="00541D50"/>
    <w:rsid w:val="005548CE"/>
    <w:rsid w:val="00597811"/>
    <w:rsid w:val="00644B48"/>
    <w:rsid w:val="006523F9"/>
    <w:rsid w:val="0078716E"/>
    <w:rsid w:val="00792B14"/>
    <w:rsid w:val="008373E4"/>
    <w:rsid w:val="008815C9"/>
    <w:rsid w:val="00A41E9C"/>
    <w:rsid w:val="00AF454D"/>
    <w:rsid w:val="00B36DD5"/>
    <w:rsid w:val="00E328FE"/>
    <w:rsid w:val="00E86017"/>
    <w:rsid w:val="00EC1850"/>
    <w:rsid w:val="00ED1E27"/>
    <w:rsid w:val="00EE18B3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CC82-005F-4479-BE11-F1D5367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93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0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09300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C1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rnuni-hagen.de/stz/coesfeld/buergeruni/aktuelles-programm.shtml" TargetMode="External"/><Relationship Id="rId4" Type="http://schemas.openxmlformats.org/officeDocument/2006/relationships/hyperlink" Target="https://e.feu.de/mediathe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in Hagen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Dapprich, Gerd</dc:creator>
  <cp:keywords/>
  <dc:description/>
  <cp:lastModifiedBy>Stöppel, Martina</cp:lastModifiedBy>
  <cp:revision>4</cp:revision>
  <dcterms:created xsi:type="dcterms:W3CDTF">2021-04-15T06:39:00Z</dcterms:created>
  <dcterms:modified xsi:type="dcterms:W3CDTF">2021-04-15T07:01:00Z</dcterms:modified>
</cp:coreProperties>
</file>