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EE" w:rsidRDefault="009F6DD4" w:rsidP="00806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062EE">
        <w:rPr>
          <w:rFonts w:ascii="Arial" w:hAnsi="Arial" w:cs="Arial"/>
          <w:b/>
        </w:rPr>
        <w:t>efährdungsbeurteilung</w:t>
      </w:r>
      <w:r w:rsidR="0090179F">
        <w:rPr>
          <w:rFonts w:ascii="Arial" w:hAnsi="Arial" w:cs="Arial"/>
          <w:b/>
        </w:rPr>
        <w:t xml:space="preserve"> Büro</w:t>
      </w:r>
    </w:p>
    <w:p w:rsidR="00F1467C" w:rsidRPr="00DF6634" w:rsidRDefault="008062EE" w:rsidP="008062EE">
      <w:pPr>
        <w:jc w:val="center"/>
        <w:rPr>
          <w:rFonts w:ascii="Arial" w:hAnsi="Arial" w:cs="Arial"/>
          <w:i/>
          <w:sz w:val="20"/>
        </w:rPr>
      </w:pPr>
      <w:r w:rsidRPr="00DF6634">
        <w:rPr>
          <w:rFonts w:ascii="Arial" w:hAnsi="Arial" w:cs="Arial"/>
          <w:i/>
          <w:sz w:val="20"/>
        </w:rPr>
        <w:t>nach §§ 5,6 Arbeitsschutzgesetz (ArbSchG)</w:t>
      </w:r>
      <w:r>
        <w:rPr>
          <w:rFonts w:ascii="Arial" w:hAnsi="Arial" w:cs="Arial"/>
          <w:i/>
          <w:sz w:val="20"/>
        </w:rPr>
        <w:br/>
      </w:r>
    </w:p>
    <w:tbl>
      <w:tblPr>
        <w:tblStyle w:val="Tabellenraster"/>
        <w:tblW w:w="151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10348"/>
      </w:tblGrid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F20C87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Einrichtung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Fakultät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Verwaltung</w:t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3B7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271D" w:rsidRPr="006A27C1" w:rsidTr="00782597">
        <w:tc>
          <w:tcPr>
            <w:tcW w:w="3369" w:type="dxa"/>
            <w:shd w:val="clear" w:color="auto" w:fill="C6D9F1" w:themeFill="text2" w:themeFillTint="33"/>
          </w:tcPr>
          <w:p w:rsidR="005A271D" w:rsidRPr="00F20C87" w:rsidRDefault="005A271D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Bereich</w:t>
            </w:r>
            <w:r w:rsidR="00F20C8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/ Lehrgebiet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5A271D" w:rsidRPr="006A27C1" w:rsidRDefault="005A271D" w:rsidP="003B7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6A27C1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Gebäude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3B7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6A27C1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Raum / Räume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3B7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7C1" w:rsidRPr="006A27C1" w:rsidTr="00782597">
        <w:tc>
          <w:tcPr>
            <w:tcW w:w="3369" w:type="dxa"/>
            <w:shd w:val="clear" w:color="auto" w:fill="C6D9F1" w:themeFill="text2" w:themeFillTint="33"/>
          </w:tcPr>
          <w:p w:rsidR="006A27C1" w:rsidRPr="00F20C87" w:rsidRDefault="006A27C1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Person / Personen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6A27C1" w:rsidRPr="006A27C1" w:rsidRDefault="006A27C1" w:rsidP="003B7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0C87" w:rsidRPr="006A27C1" w:rsidTr="00782597">
        <w:tc>
          <w:tcPr>
            <w:tcW w:w="3369" w:type="dxa"/>
            <w:shd w:val="clear" w:color="auto" w:fill="C6D9F1" w:themeFill="text2" w:themeFillTint="33"/>
          </w:tcPr>
          <w:p w:rsidR="00F20C87" w:rsidRPr="00F20C87" w:rsidRDefault="00F20C87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Berufsgruppe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F20C87" w:rsidRPr="006A27C1" w:rsidRDefault="00F20C87" w:rsidP="003B7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0C87" w:rsidRPr="006A27C1" w:rsidTr="00782597">
        <w:tc>
          <w:tcPr>
            <w:tcW w:w="3369" w:type="dxa"/>
            <w:shd w:val="clear" w:color="auto" w:fill="C6D9F1" w:themeFill="text2" w:themeFillTint="33"/>
          </w:tcPr>
          <w:p w:rsidR="00F20C87" w:rsidRPr="00F20C87" w:rsidRDefault="00F20C87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Tätigkeit</w:t>
            </w:r>
            <w:r w:rsidR="00A54BE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</w:p>
        </w:tc>
        <w:tc>
          <w:tcPr>
            <w:tcW w:w="11765" w:type="dxa"/>
            <w:gridSpan w:val="3"/>
          </w:tcPr>
          <w:p w:rsidR="00F20C87" w:rsidRPr="006A27C1" w:rsidRDefault="00F20C87" w:rsidP="003B7E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271D" w:rsidRPr="006A27C1" w:rsidTr="00782597">
        <w:trPr>
          <w:gridAfter w:val="1"/>
          <w:wAfter w:w="10348" w:type="dxa"/>
          <w:trHeight w:val="310"/>
        </w:trPr>
        <w:tc>
          <w:tcPr>
            <w:tcW w:w="3369" w:type="dxa"/>
            <w:vMerge w:val="restart"/>
            <w:shd w:val="clear" w:color="auto" w:fill="F2F2F2" w:themeFill="background1" w:themeFillShade="F2"/>
          </w:tcPr>
          <w:p w:rsidR="005A271D" w:rsidRPr="00F20C87" w:rsidRDefault="005A271D" w:rsidP="005B27A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 w:cs="Arial"/>
                <w:b/>
                <w:sz w:val="22"/>
                <w:szCs w:val="22"/>
              </w:rPr>
              <w:t>Handlungsbedarf</w:t>
            </w:r>
          </w:p>
        </w:tc>
        <w:tc>
          <w:tcPr>
            <w:tcW w:w="708" w:type="dxa"/>
            <w:shd w:val="clear" w:color="auto" w:fill="FF0000"/>
          </w:tcPr>
          <w:p w:rsidR="005A271D" w:rsidRPr="006A27C1" w:rsidRDefault="005A271D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27C1">
              <w:rPr>
                <w:rFonts w:asciiTheme="minorHAnsi" w:hAnsiTheme="minorHAnsi" w:cs="Arial"/>
                <w:sz w:val="22"/>
                <w:szCs w:val="22"/>
              </w:rPr>
              <w:t xml:space="preserve">Ja </w:t>
            </w:r>
          </w:p>
        </w:tc>
        <w:tc>
          <w:tcPr>
            <w:tcW w:w="709" w:type="dxa"/>
            <w:shd w:val="clear" w:color="auto" w:fill="92D050"/>
          </w:tcPr>
          <w:p w:rsidR="005A271D" w:rsidRPr="006A27C1" w:rsidRDefault="005A271D" w:rsidP="006A27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27C1">
              <w:rPr>
                <w:rFonts w:asciiTheme="minorHAnsi" w:hAnsiTheme="minorHAnsi" w:cs="Arial"/>
                <w:sz w:val="22"/>
                <w:szCs w:val="22"/>
              </w:rPr>
              <w:t xml:space="preserve">Nein   </w:t>
            </w:r>
          </w:p>
        </w:tc>
      </w:tr>
      <w:tr w:rsidR="005A271D" w:rsidRPr="006A27C1" w:rsidTr="009605DE">
        <w:trPr>
          <w:gridAfter w:val="1"/>
          <w:wAfter w:w="10348" w:type="dxa"/>
          <w:trHeight w:val="144"/>
        </w:trPr>
        <w:tc>
          <w:tcPr>
            <w:tcW w:w="3369" w:type="dxa"/>
            <w:vMerge/>
            <w:shd w:val="clear" w:color="auto" w:fill="F2F2F2" w:themeFill="background1" w:themeFillShade="F2"/>
          </w:tcPr>
          <w:p w:rsidR="005A271D" w:rsidRPr="006A27C1" w:rsidRDefault="005A271D" w:rsidP="008062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5A271D" w:rsidRPr="009605DE" w:rsidRDefault="005A271D" w:rsidP="003B7EF8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5A271D" w:rsidRPr="009605DE" w:rsidRDefault="005A271D" w:rsidP="003B7EF8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8062EE" w:rsidRPr="006A27C1" w:rsidRDefault="008062EE" w:rsidP="008062E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15134" w:type="dxa"/>
        <w:tblInd w:w="250" w:type="dxa"/>
        <w:tblLook w:val="04A0" w:firstRow="1" w:lastRow="0" w:firstColumn="1" w:lastColumn="0" w:noHBand="0" w:noVBand="1"/>
      </w:tblPr>
      <w:tblGrid>
        <w:gridCol w:w="3369"/>
        <w:gridCol w:w="3827"/>
        <w:gridCol w:w="3544"/>
        <w:gridCol w:w="4394"/>
      </w:tblGrid>
      <w:tr w:rsidR="00F1467C" w:rsidRPr="006A27C1" w:rsidTr="00782597">
        <w:tc>
          <w:tcPr>
            <w:tcW w:w="3369" w:type="dxa"/>
            <w:shd w:val="clear" w:color="auto" w:fill="C6D9F1" w:themeFill="text2" w:themeFillTint="33"/>
          </w:tcPr>
          <w:p w:rsidR="00F1467C" w:rsidRPr="00F20C87" w:rsidRDefault="00F1467C" w:rsidP="00F20C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Erstellt von</w:t>
            </w:r>
            <w:r w:rsidR="00F20C87">
              <w:rPr>
                <w:rFonts w:asciiTheme="minorHAnsi" w:hAnsiTheme="minorHAnsi"/>
                <w:b/>
                <w:sz w:val="22"/>
                <w:szCs w:val="22"/>
              </w:rPr>
              <w:br/>
              <w:t>Name, Vorname</w:t>
            </w:r>
          </w:p>
        </w:tc>
        <w:tc>
          <w:tcPr>
            <w:tcW w:w="3827" w:type="dxa"/>
          </w:tcPr>
          <w:p w:rsidR="00F1467C" w:rsidRPr="00F20C87" w:rsidRDefault="00F1467C" w:rsidP="003B7E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Verantwortliche(r)</w:t>
            </w:r>
            <w:r w:rsidR="006A27C1" w:rsidRPr="00F20C8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20C87">
              <w:rPr>
                <w:rFonts w:asciiTheme="minorHAnsi" w:hAnsiTheme="minorHAnsi"/>
                <w:b/>
                <w:sz w:val="22"/>
                <w:szCs w:val="22"/>
              </w:rPr>
              <w:br/>
              <w:t>Name, Vorname</w:t>
            </w:r>
          </w:p>
        </w:tc>
        <w:tc>
          <w:tcPr>
            <w:tcW w:w="4394" w:type="dxa"/>
          </w:tcPr>
          <w:p w:rsidR="00F1467C" w:rsidRPr="006A27C1" w:rsidRDefault="00F1467C" w:rsidP="003B7E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467C" w:rsidRPr="006A27C1" w:rsidTr="005B27A9">
        <w:tc>
          <w:tcPr>
            <w:tcW w:w="33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  <w:r w:rsidR="009E0782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3827" w:type="dxa"/>
          </w:tcPr>
          <w:p w:rsidR="00F1467C" w:rsidRPr="00F20C87" w:rsidRDefault="00F1467C" w:rsidP="003B7E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4394" w:type="dxa"/>
          </w:tcPr>
          <w:p w:rsidR="00F1467C" w:rsidRPr="006A27C1" w:rsidRDefault="00F1467C" w:rsidP="003B7E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467C" w:rsidRPr="006A27C1" w:rsidTr="005B27A9">
        <w:trPr>
          <w:trHeight w:val="1009"/>
        </w:trPr>
        <w:tc>
          <w:tcPr>
            <w:tcW w:w="3369" w:type="dxa"/>
            <w:shd w:val="clear" w:color="auto" w:fill="F2F2F2" w:themeFill="background1" w:themeFillShade="F2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Unterschrift</w:t>
            </w:r>
          </w:p>
        </w:tc>
        <w:tc>
          <w:tcPr>
            <w:tcW w:w="3827" w:type="dxa"/>
          </w:tcPr>
          <w:p w:rsidR="00F1467C" w:rsidRPr="00F20C87" w:rsidRDefault="00F1467C" w:rsidP="003B7EF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F1467C" w:rsidRPr="00F20C87" w:rsidRDefault="00F146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0C87">
              <w:rPr>
                <w:rFonts w:asciiTheme="minorHAnsi" w:hAnsiTheme="minorHAnsi"/>
                <w:b/>
                <w:sz w:val="22"/>
                <w:szCs w:val="22"/>
              </w:rPr>
              <w:t>Unterschrift</w:t>
            </w:r>
          </w:p>
        </w:tc>
        <w:tc>
          <w:tcPr>
            <w:tcW w:w="4394" w:type="dxa"/>
          </w:tcPr>
          <w:p w:rsidR="00F1467C" w:rsidRPr="006A27C1" w:rsidRDefault="00F1467C" w:rsidP="003B7EF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1313" w:rsidRDefault="009F1313">
      <w:pPr>
        <w:rPr>
          <w:rFonts w:asciiTheme="minorHAnsi" w:hAnsiTheme="minorHAnsi"/>
          <w:sz w:val="22"/>
          <w:szCs w:val="22"/>
        </w:rPr>
      </w:pPr>
    </w:p>
    <w:p w:rsidR="009F1313" w:rsidRDefault="009F131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F29CC" w:rsidRDefault="007F29CC">
      <w:pPr>
        <w:rPr>
          <w:rFonts w:asciiTheme="minorHAnsi" w:hAnsiTheme="minorHAnsi"/>
          <w:sz w:val="22"/>
          <w:szCs w:val="22"/>
        </w:rPr>
        <w:sectPr w:rsidR="007F29CC" w:rsidSect="00286EC1">
          <w:headerReference w:type="default" r:id="rId8"/>
          <w:headerReference w:type="first" r:id="rId9"/>
          <w:pgSz w:w="16838" w:h="11906" w:orient="landscape"/>
          <w:pgMar w:top="1417" w:right="1417" w:bottom="1417" w:left="1134" w:header="708" w:footer="0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horzAnchor="margin" w:tblpX="250" w:tblpY="-196"/>
        <w:tblW w:w="14489" w:type="dxa"/>
        <w:tblLayout w:type="fixed"/>
        <w:tblLook w:val="04A0" w:firstRow="1" w:lastRow="0" w:firstColumn="1" w:lastColumn="0" w:noHBand="0" w:noVBand="1"/>
      </w:tblPr>
      <w:tblGrid>
        <w:gridCol w:w="641"/>
        <w:gridCol w:w="787"/>
        <w:gridCol w:w="4269"/>
        <w:gridCol w:w="284"/>
        <w:gridCol w:w="283"/>
        <w:gridCol w:w="283"/>
        <w:gridCol w:w="533"/>
        <w:gridCol w:w="566"/>
        <w:gridCol w:w="2401"/>
        <w:gridCol w:w="2308"/>
        <w:gridCol w:w="987"/>
        <w:gridCol w:w="1147"/>
      </w:tblGrid>
      <w:tr w:rsidR="0090179F" w:rsidRPr="002F2C37" w:rsidTr="00761CAB">
        <w:trPr>
          <w:trHeight w:val="423"/>
        </w:trPr>
        <w:tc>
          <w:tcPr>
            <w:tcW w:w="641" w:type="dxa"/>
            <w:vMerge w:val="restart"/>
          </w:tcPr>
          <w:p w:rsidR="0090179F" w:rsidRPr="002F2C37" w:rsidRDefault="0090179F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AB069B" w:rsidRPr="008C4ABD" w:rsidRDefault="003F2CB6" w:rsidP="00F26FBB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A67DA7F" wp14:editId="2D3637DE">
                  <wp:extent cx="276225" cy="285750"/>
                  <wp:effectExtent l="0" t="0" r="9525" b="0"/>
                  <wp:docPr id="3" name="Grafik 3" descr="C:\Users\dierich\Documents\Webseiten\Pictogramme fuer GefBu\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erich\Documents\Webseiten\Pictogramme fuer GefBu\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90179F" w:rsidRPr="004A302C" w:rsidRDefault="0090179F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1.2 Teile mit gefährlichen Oberflächen</w:t>
            </w:r>
          </w:p>
          <w:p w:rsidR="0090179F" w:rsidRPr="002F2C37" w:rsidRDefault="0090179F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90179F" w:rsidRPr="002F2C37" w:rsidRDefault="0090179F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90179F" w:rsidRPr="002F2C37" w:rsidRDefault="0090179F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90179F" w:rsidRPr="002F2C37" w:rsidRDefault="0090179F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90179F" w:rsidRPr="002F2C37" w:rsidRDefault="0090179F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90179F" w:rsidRPr="002F2C37" w:rsidRDefault="0090179F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90179F" w:rsidRPr="002F2C37" w:rsidRDefault="0090179F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90179F" w:rsidRPr="002F2C37" w:rsidRDefault="0090179F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90179F" w:rsidRPr="002F2C37" w:rsidRDefault="0090179F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90179F" w:rsidRPr="002F2C37" w:rsidRDefault="0090179F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5746DC" w:rsidRDefault="005746DC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Mechanische Gefährdungen</w:t>
            </w:r>
          </w:p>
        </w:tc>
        <w:tc>
          <w:tcPr>
            <w:tcW w:w="4269" w:type="dxa"/>
          </w:tcPr>
          <w:p w:rsidR="005746DC" w:rsidRPr="004A302C" w:rsidRDefault="005746DC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13EBB">
              <w:rPr>
                <w:rFonts w:ascii="Arial" w:hAnsi="Arial" w:cs="Arial"/>
                <w:sz w:val="16"/>
                <w:szCs w:val="16"/>
              </w:rPr>
              <w:t>scharfe Ecken und Kanten an Arbeitsmitteln</w:t>
            </w:r>
          </w:p>
        </w:tc>
        <w:tc>
          <w:tcPr>
            <w:tcW w:w="284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Kanten und Eckgestaltung mit ausreichenden Radien</w:t>
            </w: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 w:val="restart"/>
          </w:tcPr>
          <w:p w:rsidR="000E04A2" w:rsidRPr="00C13EBB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C13EBB">
              <w:rPr>
                <w:rFonts w:ascii="Arial" w:hAnsi="Arial" w:cs="Arial"/>
                <w:sz w:val="16"/>
                <w:szCs w:val="16"/>
              </w:rPr>
              <w:t>kein bruchsicherer Werkstoff für lichtdurchlässige Wände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3EBB">
              <w:rPr>
                <w:rFonts w:ascii="Arial" w:hAnsi="Arial" w:cs="Arial"/>
                <w:sz w:val="16"/>
                <w:szCs w:val="16"/>
              </w:rPr>
              <w:t>Türen verwendet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4A2" w:rsidRPr="00C13EBB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bruchsicheres Glas einsetzen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Abschirmung der Glasflächen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EE47AE" w:rsidRPr="00C13EBB" w:rsidRDefault="00EE47AE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492" w:rsidRPr="002F2C37" w:rsidTr="00761CAB">
        <w:tc>
          <w:tcPr>
            <w:tcW w:w="641" w:type="dxa"/>
            <w:vMerge w:val="restart"/>
          </w:tcPr>
          <w:p w:rsidR="00FB2492" w:rsidRPr="002F2C37" w:rsidRDefault="00FB2492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2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0E61C5" w:rsidRPr="002F2C37" w:rsidRDefault="003F2CB6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40A118C" wp14:editId="614FEFCA">
                  <wp:extent cx="276225" cy="285750"/>
                  <wp:effectExtent l="0" t="0" r="9525" b="0"/>
                  <wp:docPr id="5" name="Grafik 5" descr="C:\Users\dierich\Documents\Webseiten\Pictogramme fuer GefBu\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erich\Documents\Webseiten\Pictogramme fuer GefBu\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FB2492" w:rsidRPr="004A302C" w:rsidRDefault="00FB249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1.4 unkontrolliert bewegte Teile</w:t>
            </w:r>
          </w:p>
          <w:p w:rsidR="00FB2492" w:rsidRPr="002F2C37" w:rsidRDefault="00FB249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FB2492" w:rsidRPr="002F2C37" w:rsidRDefault="00FB249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FB2492" w:rsidRPr="002F2C37" w:rsidRDefault="00FB249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B2492" w:rsidRPr="001A7394" w:rsidRDefault="00FB249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Mechanische Gefährdungen</w:t>
            </w:r>
          </w:p>
        </w:tc>
        <w:tc>
          <w:tcPr>
            <w:tcW w:w="4269" w:type="dxa"/>
            <w:vMerge w:val="restart"/>
          </w:tcPr>
          <w:p w:rsidR="000E04A2" w:rsidRPr="00C13EBB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C13EBB">
              <w:rPr>
                <w:rFonts w:ascii="Arial" w:hAnsi="Arial" w:cs="Arial"/>
                <w:sz w:val="16"/>
                <w:szCs w:val="16"/>
              </w:rPr>
              <w:t>Bürodrehstühle und sonstige Arbeitsmittel nicht standsicher</w:t>
            </w:r>
          </w:p>
          <w:p w:rsidR="000E04A2" w:rsidRDefault="000E04A2" w:rsidP="00056AD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Verwendung von Bürodrehstühlen mit mind. 5 gebremsten Rollen oder Gleitern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Büromaschinen und Bildschirmgeräte so aufstellen, dass sie nicht umgestoßen werden können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Verwendung ausreichend standsicherer und belastbarer</w:t>
            </w:r>
          </w:p>
          <w:p w:rsidR="000E04A2" w:rsidRPr="0090179F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Schränke und Regale</w:t>
            </w: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Umkippen von Schränken bei herausgezogenen Auszügen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verhindern, z.B. durch Ausziehsperren, die das Aufziehen jeweils nur einer Schublade zulassen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Eigengewicht der Arbeitsmittel beachten, ggf. Befestigung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oder Zusatzgewichte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286EC1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286EC1" w:rsidRDefault="00286EC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286EC1" w:rsidRDefault="00286EC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286EC1" w:rsidRPr="004A302C" w:rsidRDefault="00286EC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492" w:rsidRPr="002F2C37" w:rsidTr="00761CAB">
        <w:tc>
          <w:tcPr>
            <w:tcW w:w="641" w:type="dxa"/>
            <w:vMerge w:val="restart"/>
          </w:tcPr>
          <w:p w:rsidR="00FB2492" w:rsidRPr="002F2C37" w:rsidRDefault="00FB2492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3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FB2492" w:rsidRPr="002F2C37" w:rsidRDefault="003F2CB6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2AF009B" wp14:editId="1EB72D8D">
                  <wp:extent cx="276225" cy="285750"/>
                  <wp:effectExtent l="0" t="0" r="9525" b="0"/>
                  <wp:docPr id="6" name="Grafik 6" descr="C:\Users\dierich\Documents\Webseiten\Pictogramme fuer GefBu\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erich\Documents\Webseiten\Pictogramme fuer GefBu\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FB2492" w:rsidRPr="00C13EBB" w:rsidRDefault="00FB2492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1.5 Sturz auf der Ebene, Ausrutschen, Stolpern,</w:t>
            </w:r>
            <w:r w:rsidRPr="00C13E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2492" w:rsidRPr="002F2C37" w:rsidRDefault="00FB249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FB2492" w:rsidRPr="002F2C37" w:rsidRDefault="00FB249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FB2492" w:rsidRPr="002F2C37" w:rsidRDefault="00FB249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B2492" w:rsidRPr="002F2C37" w:rsidRDefault="00FB249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B2492" w:rsidRPr="002F2C37" w:rsidRDefault="00FB249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Mechanische Gefährdungen</w:t>
            </w:r>
          </w:p>
        </w:tc>
        <w:tc>
          <w:tcPr>
            <w:tcW w:w="4269" w:type="dxa"/>
            <w:vMerge w:val="restart"/>
          </w:tcPr>
          <w:p w:rsidR="000E04A2" w:rsidRPr="00C13EBB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C13EBB">
              <w:rPr>
                <w:rFonts w:ascii="Arial" w:hAnsi="Arial" w:cs="Arial"/>
                <w:sz w:val="16"/>
                <w:szCs w:val="16"/>
              </w:rPr>
              <w:t>Umknicken,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3EBB">
              <w:rPr>
                <w:rFonts w:ascii="Arial" w:hAnsi="Arial" w:cs="Arial"/>
                <w:sz w:val="16"/>
                <w:szCs w:val="16"/>
              </w:rPr>
              <w:t>Fehltreten</w:t>
            </w:r>
          </w:p>
          <w:p w:rsidR="000E04A2" w:rsidRPr="004A302C" w:rsidRDefault="000E04A2" w:rsidP="000E04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Fußbodenbelag rutschhemmend ausführen 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Stein-, Kunststein- und Kunststoffböden nicht einwachsen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7E4" w:rsidRPr="002F2C37" w:rsidTr="00761CAB">
        <w:tc>
          <w:tcPr>
            <w:tcW w:w="641" w:type="dxa"/>
            <w:vMerge/>
          </w:tcPr>
          <w:p w:rsidR="00F237E4" w:rsidRPr="002F2C37" w:rsidRDefault="00F237E4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F237E4" w:rsidRDefault="00F237E4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 w:val="restart"/>
          </w:tcPr>
          <w:p w:rsidR="00F237E4" w:rsidRPr="00C13EBB" w:rsidRDefault="00F237E4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C13EBB">
              <w:rPr>
                <w:rFonts w:ascii="Arial" w:hAnsi="Arial" w:cs="Arial"/>
                <w:sz w:val="16"/>
                <w:szCs w:val="16"/>
              </w:rPr>
              <w:t xml:space="preserve">Stolperstellen auf Verkehrswegen und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C13EBB">
              <w:rPr>
                <w:rFonts w:ascii="Arial" w:hAnsi="Arial" w:cs="Arial"/>
                <w:sz w:val="16"/>
                <w:szCs w:val="16"/>
              </w:rPr>
              <w:t>ewegungsflächen</w:t>
            </w:r>
          </w:p>
          <w:p w:rsidR="00F237E4" w:rsidRPr="004A302C" w:rsidRDefault="00F237E4" w:rsidP="00F237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F237E4" w:rsidRPr="002F2C37" w:rsidRDefault="00F237E4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F237E4" w:rsidRPr="002F2C37" w:rsidRDefault="00F237E4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37E4" w:rsidRDefault="00F237E4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Anschluss- und Verlängerungsleitungen so verlegen, dass keine Stolperstellen entstehen (z.B. an Möbeln oder  Wänden,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angeschrägten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Sicherungsbrücken, in Kabel-</w:t>
            </w:r>
          </w:p>
          <w:p w:rsidR="00F237E4" w:rsidRDefault="00F237E4" w:rsidP="00F26F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kanälen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37E4" w:rsidRDefault="00F237E4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7E4" w:rsidRPr="002F2C37" w:rsidTr="00761CAB">
        <w:tc>
          <w:tcPr>
            <w:tcW w:w="641" w:type="dxa"/>
            <w:vMerge/>
          </w:tcPr>
          <w:p w:rsidR="00F237E4" w:rsidRPr="002F2C37" w:rsidRDefault="00F237E4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F237E4" w:rsidRDefault="00F237E4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F237E4" w:rsidRPr="004A302C" w:rsidRDefault="00F237E4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F237E4" w:rsidRPr="002F2C37" w:rsidRDefault="00F237E4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F237E4" w:rsidRPr="002F2C37" w:rsidRDefault="00F237E4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37E4" w:rsidRDefault="00F237E4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Unebenheiten, z.B. Anschlussdosen für die Elektro- und </w:t>
            </w:r>
          </w:p>
          <w:p w:rsidR="00F237E4" w:rsidRDefault="00F237E4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Telefoninstallationen, in Verkehrswegen beseitigen bzw. sichern</w:t>
            </w:r>
          </w:p>
          <w:p w:rsidR="00F237E4" w:rsidRDefault="00F237E4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37E4" w:rsidRPr="002F2C37" w:rsidRDefault="00F237E4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286EC1" w:rsidRDefault="00286EC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286EC1" w:rsidRPr="004A302C" w:rsidRDefault="00286EC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EC1" w:rsidRPr="002F2C37" w:rsidTr="00761CAB">
        <w:tc>
          <w:tcPr>
            <w:tcW w:w="641" w:type="dxa"/>
            <w:vMerge w:val="restart"/>
          </w:tcPr>
          <w:p w:rsidR="00286EC1" w:rsidRPr="002F2C37" w:rsidRDefault="00286EC1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4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286EC1" w:rsidRPr="002F2C37" w:rsidRDefault="00286EC1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C74F4A1" wp14:editId="6DD996D5">
                  <wp:extent cx="276225" cy="285750"/>
                  <wp:effectExtent l="0" t="0" r="9525" b="0"/>
                  <wp:docPr id="9" name="Grafik 9" descr="C:\Users\dierich\Documents\Webseiten\Pictogramme fuer GefBu\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erich\Documents\Webseiten\Pictogramme fuer GefBu\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286EC1" w:rsidRPr="004A302C" w:rsidRDefault="00286EC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1.6 Absturz von hochgelegenen Stellen</w:t>
            </w:r>
          </w:p>
          <w:p w:rsidR="00286EC1" w:rsidRPr="002F2C37" w:rsidRDefault="00286EC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286EC1" w:rsidRPr="002F2C37" w:rsidRDefault="00286EC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286EC1" w:rsidRPr="002F2C37" w:rsidRDefault="00286EC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286EC1" w:rsidRPr="002F2C37" w:rsidRDefault="00286EC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Mechanische Gefährdungen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kein sicherer Zugang zu Regalen und Schränken 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sicheren Zugang gewährleisten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 Ablagehöhen &gt; 1,80 m geeignete Aufstiege (z.B. Leitern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 Tritte) verwenden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EC1" w:rsidRPr="002F2C37" w:rsidTr="00761CAB">
        <w:tc>
          <w:tcPr>
            <w:tcW w:w="641" w:type="dxa"/>
            <w:vMerge/>
          </w:tcPr>
          <w:p w:rsidR="00286EC1" w:rsidRPr="002F2C37" w:rsidRDefault="00286EC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286EC1" w:rsidRDefault="00286EC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286EC1" w:rsidRDefault="00286EC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286EC1" w:rsidRDefault="00286EC1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86EC1" w:rsidRDefault="00286EC1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86EC1" w:rsidRPr="002F2C37" w:rsidRDefault="00286EC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86EC1" w:rsidRPr="002F2C37" w:rsidRDefault="00286EC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286EC1" w:rsidRDefault="00286EC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286EC1" w:rsidRPr="002F2C37" w:rsidRDefault="00286EC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1282" w:rsidRPr="002F2C37" w:rsidTr="00761CAB">
        <w:tc>
          <w:tcPr>
            <w:tcW w:w="641" w:type="dxa"/>
            <w:vMerge w:val="restart"/>
          </w:tcPr>
          <w:p w:rsidR="002C1282" w:rsidRPr="002F2C37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5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2C1282" w:rsidRPr="002F2C37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FE69E8B" wp14:editId="3D5D0AD2">
                  <wp:extent cx="276225" cy="276225"/>
                  <wp:effectExtent l="0" t="0" r="9525" b="9525"/>
                  <wp:docPr id="10" name="Grafik 10" descr="C:\Users\dierich\Documents\Webseiten\Pictogramme fuer GefBu\G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ierich\Documents\Webseiten\Pictogramme fuer GefBu\G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2C1282" w:rsidRPr="004A302C" w:rsidRDefault="002C128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2.1 gefährliche Körperströme</w:t>
            </w:r>
          </w:p>
          <w:p w:rsidR="002C1282" w:rsidRPr="002F2C37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2C1282" w:rsidRPr="002F2C37" w:rsidRDefault="002C128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2C1282" w:rsidRPr="002F2C37" w:rsidRDefault="002C128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2C1282" w:rsidRPr="002F2C37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5746DC" w:rsidRDefault="001C6421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Elekttrische </w:t>
            </w:r>
            <w:r w:rsidR="005746DC">
              <w:rPr>
                <w:rFonts w:asciiTheme="minorHAnsi" w:hAnsiTheme="minorHAnsi"/>
                <w:noProof/>
                <w:sz w:val="20"/>
                <w:szCs w:val="20"/>
              </w:rPr>
              <w:t>Gefährdungen</w:t>
            </w: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sichtbare Mängel an elektrischen Anlagen und Betriebs-</w:t>
            </w:r>
          </w:p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mitteln, z.B. defekte Anschlüsse, Stecker, Steckdosen und Elektroleitungen</w:t>
            </w:r>
          </w:p>
          <w:p w:rsidR="005746DC" w:rsidRPr="004A302C" w:rsidRDefault="005746DC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Sichtkontrolle auf erkennbare Mängel vor Benutzung</w:t>
            </w:r>
          </w:p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keine Prüfung der elektrischen Anlagen und Betriebsmittel im festgelegten Zeitraum</w:t>
            </w:r>
          </w:p>
          <w:p w:rsidR="005746DC" w:rsidRPr="004A302C" w:rsidRDefault="005746DC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regelmäßige Prüfung </w:t>
            </w:r>
          </w:p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Pr="004A302C" w:rsidRDefault="00286EC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6EC1">
              <w:rPr>
                <w:rFonts w:ascii="Arial" w:hAnsi="Arial" w:cs="Arial"/>
                <w:sz w:val="16"/>
                <w:szCs w:val="16"/>
              </w:rPr>
              <w:t>Defekte an Geräten, Anlagen oder Betriebsmitteln</w:t>
            </w:r>
          </w:p>
        </w:tc>
        <w:tc>
          <w:tcPr>
            <w:tcW w:w="284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sachgerechte Instandsetzung defekter elektrischer Anlagen</w:t>
            </w:r>
          </w:p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 Betriebsmittel</w:t>
            </w:r>
          </w:p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Default="00286EC1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286EC1">
              <w:rPr>
                <w:rFonts w:ascii="Arial" w:hAnsi="Arial" w:cs="Arial"/>
                <w:sz w:val="16"/>
                <w:szCs w:val="16"/>
              </w:rPr>
              <w:t>Unsachgemäße Installation von Geräten, Anlagen</w:t>
            </w:r>
            <w:r>
              <w:rPr>
                <w:rFonts w:ascii="Arial" w:hAnsi="Arial" w:cs="Arial"/>
                <w:sz w:val="16"/>
                <w:szCs w:val="16"/>
              </w:rPr>
              <w:t xml:space="preserve"> oder Betriebsmitteln</w:t>
            </w:r>
          </w:p>
          <w:p w:rsidR="00286EC1" w:rsidRPr="004A302C" w:rsidRDefault="0046680E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680E">
              <w:rPr>
                <w:rFonts w:ascii="Arial" w:hAnsi="Arial" w:cs="Arial"/>
                <w:sz w:val="16"/>
                <w:szCs w:val="16"/>
              </w:rPr>
              <w:t xml:space="preserve">Steckdosenleiste mit </w:t>
            </w:r>
            <w:r>
              <w:rPr>
                <w:rFonts w:ascii="Arial" w:hAnsi="Arial" w:cs="Arial"/>
                <w:sz w:val="16"/>
                <w:szCs w:val="16"/>
              </w:rPr>
              <w:t xml:space="preserve">einer weiteren </w:t>
            </w:r>
            <w:r w:rsidRPr="0046680E">
              <w:rPr>
                <w:rFonts w:ascii="Arial" w:hAnsi="Arial" w:cs="Arial"/>
                <w:sz w:val="16"/>
                <w:szCs w:val="16"/>
              </w:rPr>
              <w:t>Steckdosenleiste verlängert</w:t>
            </w:r>
          </w:p>
        </w:tc>
        <w:tc>
          <w:tcPr>
            <w:tcW w:w="284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vorschriftsmäßige Installation der elektrischen Anlage und</w:t>
            </w:r>
          </w:p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bestimmungsgemäße Verwendung der elektrischen </w:t>
            </w:r>
          </w:p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Betriebsmittel</w:t>
            </w: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Default="00C91B18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C8393E" w:rsidRDefault="00C8393E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46680E" w:rsidRPr="004A302C" w:rsidRDefault="0046680E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1282" w:rsidRPr="002F2C37" w:rsidTr="00761CAB">
        <w:tc>
          <w:tcPr>
            <w:tcW w:w="641" w:type="dxa"/>
            <w:vMerge w:val="restart"/>
          </w:tcPr>
          <w:p w:rsidR="002C1282" w:rsidRPr="002F2C37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6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2C1282" w:rsidRPr="002F2C37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50EB588" wp14:editId="605707EF">
                  <wp:extent cx="276225" cy="276225"/>
                  <wp:effectExtent l="0" t="0" r="9525" b="9525"/>
                  <wp:docPr id="14" name="Grafik 14" descr="C:\Users\dierich\Documents\Webseiten\Pictogramme fuer GefBu\G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ierich\Documents\Webseiten\Pictogramme fuer GefBu\G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2C1282" w:rsidRPr="004A302C" w:rsidRDefault="00C91B18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5.1 Brandgefährdung durch Feststoffe</w:t>
            </w:r>
          </w:p>
          <w:p w:rsidR="002C1282" w:rsidRPr="00C13EBB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2C1282" w:rsidRPr="002F2C37" w:rsidRDefault="002C128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2C1282" w:rsidRPr="002F2C37" w:rsidRDefault="002C128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2C1282" w:rsidRPr="002F2C37" w:rsidRDefault="002C128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2C1282" w:rsidRPr="002F2C37" w:rsidRDefault="002C128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1B18" w:rsidRPr="002F2C37" w:rsidTr="00761CAB">
        <w:tc>
          <w:tcPr>
            <w:tcW w:w="641" w:type="dxa"/>
            <w:vMerge/>
          </w:tcPr>
          <w:p w:rsidR="00C91B18" w:rsidRPr="002F2C37" w:rsidRDefault="00C91B1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C91B18" w:rsidRDefault="00C91B18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Brand- und Explosionsgef</w:t>
            </w:r>
          </w:p>
        </w:tc>
        <w:tc>
          <w:tcPr>
            <w:tcW w:w="4269" w:type="dxa"/>
          </w:tcPr>
          <w:p w:rsidR="00C91B18" w:rsidRPr="0046680E" w:rsidRDefault="00C91B18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46680E">
              <w:rPr>
                <w:rFonts w:ascii="Arial" w:hAnsi="Arial" w:cs="Arial"/>
                <w:sz w:val="16"/>
                <w:szCs w:val="16"/>
              </w:rPr>
              <w:t>PC zu nah an der Heizung aufgestellt</w:t>
            </w:r>
          </w:p>
          <w:p w:rsidR="00C91B18" w:rsidRDefault="00C91B18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C91B18" w:rsidRPr="0046680E" w:rsidRDefault="00C91B18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46680E">
              <w:rPr>
                <w:rFonts w:ascii="Arial" w:hAnsi="Arial" w:cs="Arial"/>
                <w:sz w:val="16"/>
                <w:szCs w:val="16"/>
              </w:rPr>
              <w:t>Distanz zur Heizung  größer 30cm</w:t>
            </w:r>
          </w:p>
        </w:tc>
        <w:tc>
          <w:tcPr>
            <w:tcW w:w="2308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1B18" w:rsidRPr="002F2C37" w:rsidTr="00761CAB">
        <w:tc>
          <w:tcPr>
            <w:tcW w:w="641" w:type="dxa"/>
            <w:vMerge/>
          </w:tcPr>
          <w:p w:rsidR="00C91B18" w:rsidRPr="002F2C37" w:rsidRDefault="00C91B1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C91B18" w:rsidRDefault="00C91B18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C91B18" w:rsidRPr="0046680E" w:rsidRDefault="00C91B18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46680E">
              <w:rPr>
                <w:rFonts w:ascii="Arial" w:hAnsi="Arial" w:cs="Arial"/>
                <w:sz w:val="16"/>
                <w:szCs w:val="16"/>
              </w:rPr>
              <w:t>Lüftungsgitter im PC verschmutzt (Überhitzung durch Staubansammlung)</w:t>
            </w:r>
          </w:p>
          <w:p w:rsidR="00C91B18" w:rsidRDefault="0046680E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möglich</w:t>
            </w:r>
          </w:p>
          <w:p w:rsidR="00C91B18" w:rsidRDefault="00C91B18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C91B18" w:rsidRPr="0046680E" w:rsidRDefault="00C91B18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46680E">
              <w:rPr>
                <w:rFonts w:ascii="Arial" w:hAnsi="Arial" w:cs="Arial"/>
                <w:sz w:val="16"/>
                <w:szCs w:val="16"/>
              </w:rPr>
              <w:t>Reinigung des PC veranlassen (z.B. über das ZMI)</w:t>
            </w:r>
          </w:p>
        </w:tc>
        <w:tc>
          <w:tcPr>
            <w:tcW w:w="2308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1B18" w:rsidRPr="002F2C37" w:rsidTr="00761CAB">
        <w:tc>
          <w:tcPr>
            <w:tcW w:w="641" w:type="dxa"/>
            <w:vMerge/>
          </w:tcPr>
          <w:p w:rsidR="00C91B18" w:rsidRPr="002F2C37" w:rsidRDefault="00C91B1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C91B18" w:rsidRDefault="00C91B18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C91B18" w:rsidRDefault="00C91B18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46680E" w:rsidRDefault="0046680E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C91B18" w:rsidRPr="002F2C37" w:rsidRDefault="00C91B1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1B18" w:rsidRPr="002F2C37" w:rsidTr="00761CAB">
        <w:tc>
          <w:tcPr>
            <w:tcW w:w="641" w:type="dxa"/>
            <w:vMerge/>
          </w:tcPr>
          <w:p w:rsidR="00C91B18" w:rsidRPr="002F2C37" w:rsidRDefault="00C91B1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</w:tcPr>
          <w:p w:rsidR="00C91B18" w:rsidRDefault="00C91B18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A09DCB4" wp14:editId="4764CD04">
                  <wp:extent cx="276225" cy="276225"/>
                  <wp:effectExtent l="0" t="0" r="9525" b="9525"/>
                  <wp:docPr id="48" name="Grafik 48" descr="C:\Users\dierich\Documents\Webseiten\Pictogramme fuer GefBu\G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ierich\Documents\Webseiten\Pictogramme fuer GefBu\G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C91B18" w:rsidRPr="004A302C" w:rsidRDefault="00C91B18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5.4 elektrostatische Aufladungen</w:t>
            </w: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C91B18" w:rsidRPr="002F2C37" w:rsidRDefault="00C91B1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C91B18" w:rsidRPr="002F2C37" w:rsidRDefault="00C91B1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C91B18" w:rsidRPr="002F2C37" w:rsidRDefault="00C91B1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Brand- und Explosionsgef.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elektrostatische Aufladungen</w:t>
            </w:r>
          </w:p>
          <w:p w:rsidR="000E04A2" w:rsidRPr="004A302C" w:rsidRDefault="000E04A2" w:rsidP="000E04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Für ausreichende Luftfeuchtigkeit sorgen 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Pr="0046680E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Teppichboden mit anti-statischer Ausrüstung verwenden</w:t>
            </w: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46680E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46680E" w:rsidRDefault="0046680E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4F6B" w:rsidRPr="002F2C37" w:rsidTr="00761CAB">
        <w:tc>
          <w:tcPr>
            <w:tcW w:w="641" w:type="dxa"/>
            <w:vMerge w:val="restart"/>
          </w:tcPr>
          <w:p w:rsidR="00E94F6B" w:rsidRPr="002F2C37" w:rsidRDefault="00E94F6B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7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E94F6B" w:rsidRPr="002F2C37" w:rsidRDefault="00E94F6B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F31E64B" wp14:editId="785C9BF1">
                  <wp:extent cx="276225" cy="276225"/>
                  <wp:effectExtent l="0" t="0" r="9525" b="9525"/>
                  <wp:docPr id="15" name="Grafik 15" descr="C:\Users\dierich\Documents\Webseiten\Pictogramme fuer GefBu\G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ierich\Documents\Webseiten\Pictogramme fuer GefBu\G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E94F6B" w:rsidRPr="004A302C" w:rsidRDefault="00E94F6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7.1 Lärm</w:t>
            </w:r>
          </w:p>
          <w:p w:rsidR="00E94F6B" w:rsidRPr="002F2C37" w:rsidRDefault="00E94F6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E94F6B" w:rsidRPr="002F2C37" w:rsidRDefault="00E94F6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E94F6B" w:rsidRPr="002F2C37" w:rsidRDefault="00E94F6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E94F6B" w:rsidRPr="002F2C37" w:rsidRDefault="00E94F6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Physikalische Einwirkungen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Lärm durch Arbeitsmittel</w:t>
            </w:r>
          </w:p>
          <w:p w:rsidR="000E04A2" w:rsidRPr="004A302C" w:rsidRDefault="000E04A2" w:rsidP="000E04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lärmarmer Arbeitsmittel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räumliche Trennung von Arbeitsplätzen und Lärmquellen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(z.B. Druckern)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Verwendung von Schallschutzhauben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schallschluckende Ausführung von Fußboden, Decken,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Wänden und Stellwänden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schalldämmende Ausführung von Aufstellflächen und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Unterlagen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Pr="00F26FBB" w:rsidRDefault="000E04A2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F26FB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Empfehlung:</w:t>
            </w:r>
          </w:p>
          <w:p w:rsidR="000E04A2" w:rsidRPr="00F26FBB" w:rsidRDefault="000E04A2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F26FB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Der Beurteilungspegel sollte bei einfachen oder </w:t>
            </w:r>
            <w:proofErr w:type="spellStart"/>
            <w:r w:rsidRPr="00F26FB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überwie</w:t>
            </w:r>
            <w:proofErr w:type="spellEnd"/>
            <w:r w:rsidRPr="00F26FB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-</w:t>
            </w:r>
          </w:p>
          <w:p w:rsidR="000E04A2" w:rsidRPr="00F26FBB" w:rsidRDefault="000E04A2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proofErr w:type="spellStart"/>
            <w:r w:rsidRPr="00F26FB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gend</w:t>
            </w:r>
            <w:proofErr w:type="spellEnd"/>
            <w:r w:rsidRPr="00F26FB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 mechanisierten Büro-tätigkeiten höchstens 70 dB(A) und bei überwiegend geistigen Tätigkeiten höchstens 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 w:rsidRPr="00F26FB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55 dB(A) betragen</w:t>
            </w: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EF3ECC" w:rsidRPr="004A302C" w:rsidRDefault="00EF3ECC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FE9" w:rsidRPr="002F2C37" w:rsidTr="00761CAB">
        <w:tc>
          <w:tcPr>
            <w:tcW w:w="641" w:type="dxa"/>
            <w:vMerge w:val="restart"/>
          </w:tcPr>
          <w:p w:rsidR="00BA3FE9" w:rsidRPr="002F2C37" w:rsidRDefault="00BA3FE9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BA3FE9" w:rsidRPr="002F2C37" w:rsidRDefault="00BA3FE9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A7A9C9F" wp14:editId="4CD772B4">
                  <wp:extent cx="276225" cy="276225"/>
                  <wp:effectExtent l="0" t="0" r="9525" b="9525"/>
                  <wp:docPr id="16" name="Grafik 16" descr="C:\Users\dierich\Documents\Webseiten\Pictogramme fuer GefBu\G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ierich\Documents\Webseiten\Pictogramme fuer GefBu\G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BA3FE9" w:rsidRPr="004A302C" w:rsidRDefault="00BA3FE9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8.1 Klima</w:t>
            </w:r>
          </w:p>
          <w:p w:rsidR="00BA3FE9" w:rsidRPr="002F2C37" w:rsidRDefault="00BA3FE9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BA3FE9" w:rsidRPr="002F2C37" w:rsidRDefault="00BA3FE9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BA3FE9" w:rsidRPr="002F2C37" w:rsidRDefault="00BA3FE9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BA3FE9" w:rsidRPr="002F2C37" w:rsidRDefault="00BA3FE9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5746DC" w:rsidRDefault="00132546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Arbeitsumgebungs- </w:t>
            </w:r>
          </w:p>
          <w:p w:rsidR="00132546" w:rsidRDefault="00132546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bedingeungen</w:t>
            </w:r>
          </w:p>
        </w:tc>
        <w:tc>
          <w:tcPr>
            <w:tcW w:w="4269" w:type="dxa"/>
          </w:tcPr>
          <w:p w:rsidR="005746DC" w:rsidRDefault="001B62E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5746DC">
              <w:rPr>
                <w:rFonts w:ascii="Arial" w:hAnsi="Arial" w:cs="Arial"/>
                <w:sz w:val="16"/>
                <w:szCs w:val="16"/>
              </w:rPr>
              <w:t>ngenügende Raumtemperatur</w:t>
            </w:r>
          </w:p>
          <w:p w:rsidR="005746DC" w:rsidRPr="004A302C" w:rsidRDefault="005746DC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C8393E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Raumtemperatur 21 °C bis 22 °C </w:t>
            </w:r>
            <w:r w:rsidR="00EF3ECC">
              <w:rPr>
                <w:rFonts w:ascii="Arial" w:hAnsi="Arial" w:cs="Arial"/>
                <w:sz w:val="16"/>
                <w:szCs w:val="16"/>
              </w:rPr>
              <w:t xml:space="preserve">wird empfohlen, </w:t>
            </w:r>
          </w:p>
          <w:p w:rsidR="005746DC" w:rsidRDefault="00EF3EC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mind. jedoch 20</w:t>
            </w:r>
            <w:r w:rsidR="00C8393E">
              <w:rPr>
                <w:rFonts w:ascii="Arial" w:hAnsi="Arial" w:cs="Arial"/>
                <w:sz w:val="16"/>
                <w:szCs w:val="16"/>
              </w:rPr>
              <w:t>°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3ECC" w:rsidRPr="002F2C37" w:rsidTr="00761CAB">
        <w:trPr>
          <w:trHeight w:val="890"/>
        </w:trPr>
        <w:tc>
          <w:tcPr>
            <w:tcW w:w="641" w:type="dxa"/>
            <w:vMerge/>
          </w:tcPr>
          <w:p w:rsidR="00EF3ECC" w:rsidRPr="002F2C37" w:rsidRDefault="00EF3EC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EF3ECC" w:rsidRDefault="00EF3EC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EF3ECC" w:rsidRPr="004A302C" w:rsidRDefault="001B62E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EF3ECC" w:rsidRPr="00EF3ECC">
              <w:rPr>
                <w:rFonts w:ascii="Arial" w:hAnsi="Arial" w:cs="Arial"/>
                <w:sz w:val="16"/>
                <w:szCs w:val="16"/>
              </w:rPr>
              <w:t>ngenügende Luftfeuchtigkeit</w:t>
            </w:r>
          </w:p>
        </w:tc>
        <w:tc>
          <w:tcPr>
            <w:tcW w:w="284" w:type="dxa"/>
            <w:shd w:val="clear" w:color="auto" w:fill="EEECE1" w:themeFill="background2"/>
          </w:tcPr>
          <w:p w:rsidR="00EF3ECC" w:rsidRPr="002F2C37" w:rsidRDefault="00EF3EC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EF3ECC" w:rsidRPr="002F2C37" w:rsidRDefault="00EF3EC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EF3ECC" w:rsidRPr="002F2C37" w:rsidRDefault="00EF3EC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EF3ECC" w:rsidRPr="002F2C37" w:rsidRDefault="00EF3EC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EF3ECC" w:rsidRPr="002F2C37" w:rsidRDefault="00EF3EC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EF3ECC" w:rsidRDefault="00EF3EC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relative Luftfeuchtigkeit 30 % bis 65 % wird empfohlen</w:t>
            </w:r>
          </w:p>
          <w:p w:rsidR="00EF3ECC" w:rsidRDefault="00EF3EC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Erhöhung der Luftfeuchtigkeit z.B. durch Luftbefeuchter,</w:t>
            </w:r>
          </w:p>
          <w:p w:rsidR="00EF3ECC" w:rsidRPr="00EF3ECC" w:rsidRDefault="00EF3EC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Pflanzen, Klimaanlage</w:t>
            </w:r>
          </w:p>
        </w:tc>
        <w:tc>
          <w:tcPr>
            <w:tcW w:w="2308" w:type="dxa"/>
          </w:tcPr>
          <w:p w:rsidR="00EF3ECC" w:rsidRPr="002F2C37" w:rsidRDefault="00EF3EC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EF3ECC" w:rsidRPr="002F2C37" w:rsidRDefault="00EF3EC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EF3ECC" w:rsidRPr="002F2C37" w:rsidRDefault="00EF3EC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EF3ECC" w:rsidRPr="004A302C" w:rsidRDefault="00EF3ECC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FE9" w:rsidRPr="002F2C37" w:rsidTr="00761CAB">
        <w:tc>
          <w:tcPr>
            <w:tcW w:w="641" w:type="dxa"/>
            <w:vMerge w:val="restart"/>
          </w:tcPr>
          <w:p w:rsidR="00BA3FE9" w:rsidRPr="002F2C37" w:rsidRDefault="00BA3FE9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8b</w:t>
            </w:r>
          </w:p>
        </w:tc>
        <w:tc>
          <w:tcPr>
            <w:tcW w:w="787" w:type="dxa"/>
          </w:tcPr>
          <w:p w:rsidR="00BA3FE9" w:rsidRDefault="00BA3FE9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C3679A6" wp14:editId="30E5C087">
                  <wp:extent cx="276225" cy="276225"/>
                  <wp:effectExtent l="0" t="0" r="9525" b="9525"/>
                  <wp:docPr id="1" name="Grafik 1" descr="C:\Users\dierich\Documents\Webseiten\Pictogramme fuer GefBu\G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ierich\Documents\Webseiten\Pictogramme fuer GefBu\G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BA3FE9" w:rsidRDefault="00BA3FE9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BA3FE9" w:rsidRPr="002F2C37" w:rsidRDefault="00BA3FE9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BA3FE9" w:rsidRPr="002F2C37" w:rsidRDefault="00BA3FE9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BA3FE9" w:rsidRDefault="00BA3FE9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BA3FE9" w:rsidRPr="002F2C37" w:rsidRDefault="00BA3FE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393E" w:rsidRPr="002F2C37" w:rsidTr="00761CAB">
        <w:trPr>
          <w:trHeight w:val="943"/>
        </w:trPr>
        <w:tc>
          <w:tcPr>
            <w:tcW w:w="641" w:type="dxa"/>
            <w:vMerge/>
          </w:tcPr>
          <w:p w:rsidR="00C8393E" w:rsidRDefault="00C8393E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C8393E" w:rsidRDefault="00C8393E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C8393E" w:rsidRDefault="00C8393E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 hohe Luftgeschwindigkeit (Zugluft)</w:t>
            </w:r>
          </w:p>
          <w:p w:rsidR="00C8393E" w:rsidRDefault="00C8393E" w:rsidP="00F26FBB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C8393E" w:rsidRPr="002F2C37" w:rsidRDefault="00C8393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C8393E" w:rsidRPr="002F2C37" w:rsidRDefault="00C8393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C8393E" w:rsidRPr="00C8393E" w:rsidRDefault="00005470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Luftgeschwindigkeiten 0,10 m/s bis 0,15 m/s, Durchzug vermeiden, z.B. durch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Abdich-tung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von Fenstern und Türen, Regulierung der Luftzufuhr</w:t>
            </w:r>
          </w:p>
        </w:tc>
        <w:tc>
          <w:tcPr>
            <w:tcW w:w="2308" w:type="dxa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C8393E" w:rsidRPr="00EE47AE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4F6B" w:rsidRPr="002F2C37" w:rsidTr="00761CAB">
        <w:tc>
          <w:tcPr>
            <w:tcW w:w="641" w:type="dxa"/>
            <w:vMerge w:val="restart"/>
          </w:tcPr>
          <w:p w:rsidR="00E94F6B" w:rsidRPr="002F2C37" w:rsidRDefault="00E94F6B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8c</w:t>
            </w:r>
          </w:p>
        </w:tc>
        <w:tc>
          <w:tcPr>
            <w:tcW w:w="787" w:type="dxa"/>
          </w:tcPr>
          <w:p w:rsidR="00E94F6B" w:rsidRDefault="00E94F6B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A8795B9" wp14:editId="7E87BB9C">
                  <wp:extent cx="276225" cy="276225"/>
                  <wp:effectExtent l="0" t="0" r="9525" b="9525"/>
                  <wp:docPr id="4" name="Grafik 4" descr="C:\Users\dierich\Documents\Webseiten\Pictogramme fuer GefBu\G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ierich\Documents\Webseiten\Pictogramme fuer GefBu\G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E94F6B" w:rsidRDefault="00E94F6B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E94F6B" w:rsidRPr="002F2C37" w:rsidRDefault="00E94F6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E94F6B" w:rsidRPr="002F2C37" w:rsidRDefault="00E94F6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E94F6B" w:rsidRDefault="00E94F6B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E94F6B" w:rsidRPr="002F2C37" w:rsidRDefault="00E94F6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Arbeitsumgebungs- </w:t>
            </w:r>
          </w:p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bedingeungen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unangenehme Wärmeeinwirkung</w:t>
            </w:r>
          </w:p>
          <w:p w:rsidR="000E04A2" w:rsidRDefault="000E04A2" w:rsidP="000E04A2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Blenden anbringen, Jalousien oder ähnliche Einrichtungen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Fensteraußenseite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Verringerung der Wärmebelastung, z.B. durch Energie ein-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sparende Arbeitsmittel</w:t>
            </w: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0E04A2" w:rsidRDefault="000E04A2" w:rsidP="00F26FBB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Erweiterung der Raumfläche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C8393E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78228C" w:rsidRPr="00EE47AE" w:rsidRDefault="0078228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393E" w:rsidRPr="002F2C37" w:rsidTr="00761CAB">
        <w:tc>
          <w:tcPr>
            <w:tcW w:w="641" w:type="dxa"/>
            <w:vMerge w:val="restart"/>
          </w:tcPr>
          <w:p w:rsidR="00C8393E" w:rsidRPr="002F2C37" w:rsidRDefault="00C8393E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C8393E" w:rsidRPr="002F2C37" w:rsidRDefault="00C8393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857EF8" wp14:editId="5064C74F">
                  <wp:extent cx="276225" cy="276225"/>
                  <wp:effectExtent l="0" t="0" r="9525" b="9525"/>
                  <wp:docPr id="18" name="Grafik 18" descr="C:\Users\dierich\Documents\Webseiten\Pictogramme fuer GefBu\G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ierich\Documents\Webseiten\Pictogramme fuer GefBu\G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C8393E" w:rsidRPr="004A302C" w:rsidRDefault="00C8393E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8.2 Beleuchtung</w:t>
            </w:r>
          </w:p>
          <w:p w:rsidR="00C8393E" w:rsidRPr="002F2C37" w:rsidRDefault="00C8393E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C8393E" w:rsidRPr="002F2C37" w:rsidRDefault="00C8393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C8393E" w:rsidRPr="002F2C37" w:rsidRDefault="00C8393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C8393E" w:rsidRPr="00C8393E" w:rsidRDefault="00C8393E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C8393E" w:rsidRPr="002F2C37" w:rsidRDefault="00C8393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Arbeitsumgebungs- </w:t>
            </w:r>
          </w:p>
          <w:p w:rsidR="000E04A2" w:rsidRDefault="000E04A2" w:rsidP="00F26FBB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bedingeungen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mangelhafte Beleuchtungsstärke </w:t>
            </w:r>
          </w:p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horizontale Beleuchtungsstärke 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mind. 500 lx (LUX)</w:t>
            </w: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arbeitsbereichsbezogene Beleuchtung nach DIN 5035-7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(Neu-)Projektierung und Änderung der Beleuchtungsanlage</w:t>
            </w: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regelmäßige Wartung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Leuchtdichteverteilung im Gesichtsfeld (Kontrast)</w:t>
            </w:r>
          </w:p>
          <w:p w:rsidR="005746DC" w:rsidRPr="004A302C" w:rsidRDefault="005746DC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geeignete Farbgestalt</w:t>
            </w:r>
            <w:r w:rsidR="00EE47AE">
              <w:rPr>
                <w:rFonts w:ascii="Arial" w:hAnsi="Arial" w:cs="Arial"/>
                <w:sz w:val="16"/>
                <w:szCs w:val="16"/>
              </w:rPr>
              <w:t xml:space="preserve">ung von Arbeitsmitteln und </w:t>
            </w:r>
            <w:proofErr w:type="spellStart"/>
            <w:r w:rsidR="00EE47AE">
              <w:rPr>
                <w:rFonts w:ascii="Arial" w:hAnsi="Arial" w:cs="Arial"/>
                <w:sz w:val="16"/>
                <w:szCs w:val="16"/>
              </w:rPr>
              <w:t>Raum</w:t>
            </w:r>
            <w:r>
              <w:rPr>
                <w:rFonts w:ascii="Arial" w:hAnsi="Arial" w:cs="Arial"/>
                <w:sz w:val="16"/>
                <w:szCs w:val="16"/>
              </w:rPr>
              <w:t>be</w:t>
            </w:r>
            <w:r w:rsidR="00EE47A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grenzungsflächen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EE47AE">
              <w:rPr>
                <w:rFonts w:ascii="Arial" w:hAnsi="Arial" w:cs="Arial"/>
                <w:sz w:val="16"/>
                <w:szCs w:val="16"/>
              </w:rPr>
              <w:t>Bei farbiger Gestaltung sollten nur P</w:t>
            </w:r>
            <w:r>
              <w:rPr>
                <w:rFonts w:ascii="Arial" w:hAnsi="Arial" w:cs="Arial"/>
                <w:sz w:val="16"/>
                <w:szCs w:val="16"/>
              </w:rPr>
              <w:t>astell</w:t>
            </w:r>
            <w:r w:rsidR="00EE47A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farben </w:t>
            </w:r>
            <w:r w:rsidR="00EE47AE">
              <w:rPr>
                <w:rFonts w:ascii="Arial" w:hAnsi="Arial" w:cs="Arial"/>
                <w:sz w:val="16"/>
                <w:szCs w:val="16"/>
              </w:rPr>
              <w:t>verwenden werden</w:t>
            </w: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07FA" w:rsidRPr="002F2C37" w:rsidTr="00761CAB">
        <w:trPr>
          <w:trHeight w:val="351"/>
        </w:trPr>
        <w:tc>
          <w:tcPr>
            <w:tcW w:w="641" w:type="dxa"/>
            <w:vMerge/>
          </w:tcPr>
          <w:p w:rsidR="00C607FA" w:rsidRPr="002F2C37" w:rsidRDefault="00C607FA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C607FA" w:rsidRDefault="00C607FA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</w:tcPr>
          <w:p w:rsidR="00C607FA" w:rsidRPr="004A302C" w:rsidRDefault="00C607FA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07FA" w:rsidRPr="002F2C37" w:rsidRDefault="00C607FA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07FA" w:rsidRPr="002F2C37" w:rsidRDefault="00C607FA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07FA" w:rsidRPr="002F2C37" w:rsidRDefault="00C607FA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607FA" w:rsidRPr="002F2C37" w:rsidRDefault="00C607FA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607FA" w:rsidRPr="002F2C37" w:rsidRDefault="00C607FA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C607FA" w:rsidRDefault="00C607FA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C607FA" w:rsidRPr="002F2C37" w:rsidRDefault="00C607FA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C607FA" w:rsidRPr="002F2C37" w:rsidRDefault="00C607FA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C607FA" w:rsidRPr="002F2C37" w:rsidRDefault="00C607FA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DD" w:rsidRPr="002F2C37" w:rsidTr="00761CAB">
        <w:tc>
          <w:tcPr>
            <w:tcW w:w="641" w:type="dxa"/>
            <w:vMerge w:val="restart"/>
          </w:tcPr>
          <w:p w:rsidR="008C7FDD" w:rsidRPr="002F2C37" w:rsidRDefault="008C7FDD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9b</w:t>
            </w:r>
          </w:p>
        </w:tc>
        <w:tc>
          <w:tcPr>
            <w:tcW w:w="787" w:type="dxa"/>
          </w:tcPr>
          <w:p w:rsidR="008C7FDD" w:rsidRDefault="008C7FDD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C8DFEE" wp14:editId="09439A69">
                  <wp:extent cx="276225" cy="276225"/>
                  <wp:effectExtent l="0" t="0" r="9525" b="9525"/>
                  <wp:docPr id="7" name="Grafik 7" descr="C:\Users\dierich\Documents\Webseiten\Pictogramme fuer GefBu\G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ierich\Documents\Webseiten\Pictogramme fuer GefBu\G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8C7FDD" w:rsidRDefault="008C7FDD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8C7FDD" w:rsidRPr="002F2C37" w:rsidRDefault="008C7FDD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8C7FDD" w:rsidRPr="002F2C37" w:rsidRDefault="008C7FDD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8C7FDD" w:rsidRPr="002F2C37" w:rsidRDefault="008C7FDD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8C7FDD" w:rsidRPr="002F2C37" w:rsidRDefault="008C7FDD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8C7FDD" w:rsidRPr="002F2C37" w:rsidRDefault="008C7FDD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8C7FDD" w:rsidRPr="002F2C37" w:rsidRDefault="008C7FDD" w:rsidP="008C7FDD">
            <w:pPr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:rsidR="008C7FDD" w:rsidRPr="002F2C37" w:rsidRDefault="008C7FDD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8C7FDD" w:rsidRPr="002F2C37" w:rsidRDefault="008C7FDD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8C7FDD" w:rsidRPr="002F2C37" w:rsidRDefault="008C7FDD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Arbeitsumgebungs- </w:t>
            </w:r>
          </w:p>
          <w:p w:rsidR="000E04A2" w:rsidRDefault="000E04A2" w:rsidP="00F26FBB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bedingeungen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Blendung durch Lampen, Leuchten, Tageslicht (Direkt-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blendung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oder durch Spiegelungen auf glänzenden Flächen (Reflexblendung) </w:t>
            </w: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Anordnung lang gestreckter Leuchten parallel zum Fenster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 zur Hauptblickrichtung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Bildschirmblickrichtung parallel zum Fenster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Arbeitsmittel mit matten bis seidenmatten Oberflächen ein-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setzen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Leuchten so anordnen, dass das Licht seitlich von oben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einfällt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rPr>
          <w:trHeight w:val="759"/>
        </w:trPr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Default="000E04A2" w:rsidP="00F26FBB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von geeigneten Leuchten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74753B" w:rsidRDefault="0074753B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B47" w:rsidRPr="002F2C37" w:rsidTr="00761CAB">
        <w:tc>
          <w:tcPr>
            <w:tcW w:w="641" w:type="dxa"/>
            <w:vMerge w:val="restart"/>
          </w:tcPr>
          <w:p w:rsidR="00D93B47" w:rsidRPr="002F2C37" w:rsidRDefault="00D93B47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9c</w:t>
            </w:r>
          </w:p>
        </w:tc>
        <w:tc>
          <w:tcPr>
            <w:tcW w:w="787" w:type="dxa"/>
          </w:tcPr>
          <w:p w:rsidR="00D93B47" w:rsidRDefault="00D93B47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2C5363" wp14:editId="3787E7F7">
                  <wp:extent cx="276225" cy="276225"/>
                  <wp:effectExtent l="0" t="0" r="9525" b="9525"/>
                  <wp:docPr id="8" name="Grafik 8" descr="C:\Users\dierich\Documents\Webseiten\Pictogramme fuer GefBu\G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ierich\Documents\Webseiten\Pictogramme fuer GefBu\G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D93B47" w:rsidRDefault="00D93B47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93B47" w:rsidRPr="002F2C37" w:rsidRDefault="00D93B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93B47" w:rsidRPr="002F2C37" w:rsidRDefault="00D93B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93B47" w:rsidRPr="002F2C37" w:rsidRDefault="00D93B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D93B47" w:rsidRPr="002F2C37" w:rsidRDefault="00D93B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D93B47" w:rsidRPr="002F2C37" w:rsidRDefault="00D93B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D93B47" w:rsidRDefault="00D93B47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D93B47" w:rsidRPr="002F2C37" w:rsidRDefault="00D93B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D93B47" w:rsidRPr="002F2C37" w:rsidRDefault="00D93B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D93B47" w:rsidRPr="002F2C37" w:rsidRDefault="00D93B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Pr="00D207F5" w:rsidRDefault="000E04A2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Arbeitsumgebungsbedingungen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falsche Lichtfarbe und Farbwiedergabe</w:t>
            </w:r>
          </w:p>
          <w:p w:rsidR="000E04A2" w:rsidRDefault="000E04A2" w:rsidP="000E04A2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Anordnung und Auswahl geeigneter Lampen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Default="000E04A2" w:rsidP="00056AD7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Lichtfarben neutralweiß und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warmweiß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sind üblich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 empfehlenswert</w:t>
            </w:r>
          </w:p>
          <w:p w:rsidR="000E04A2" w:rsidRDefault="000E04A2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Default="000E04A2" w:rsidP="00F26FBB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einem Raum nur Lampen mit gleicher Lichtfarbe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verwen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E04A2" w:rsidRDefault="000E04A2" w:rsidP="00187F5E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den</w:t>
            </w: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7F5E" w:rsidRPr="002F2C37" w:rsidTr="00761CAB">
        <w:tc>
          <w:tcPr>
            <w:tcW w:w="641" w:type="dxa"/>
            <w:vMerge/>
          </w:tcPr>
          <w:p w:rsidR="00187F5E" w:rsidRDefault="00187F5E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87F5E" w:rsidRDefault="00187F5E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</w:tcPr>
          <w:p w:rsidR="00187F5E" w:rsidRPr="0090179F" w:rsidRDefault="00187F5E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87F5E" w:rsidRPr="002F2C37" w:rsidRDefault="00187F5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87F5E" w:rsidRPr="002F2C37" w:rsidRDefault="00187F5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87F5E" w:rsidRPr="002F2C37" w:rsidRDefault="00187F5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7F5E" w:rsidRPr="002F2C37" w:rsidRDefault="00187F5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7F5E" w:rsidRPr="002F2C37" w:rsidRDefault="00187F5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87F5E" w:rsidRDefault="00187F5E" w:rsidP="000A4DC8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 w:rsidRPr="00187F5E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Hinweis: Informationen unter GUV-I 650 u. GUV-I 8713</w:t>
            </w:r>
          </w:p>
        </w:tc>
        <w:tc>
          <w:tcPr>
            <w:tcW w:w="2308" w:type="dxa"/>
          </w:tcPr>
          <w:p w:rsidR="00187F5E" w:rsidRPr="002F2C37" w:rsidRDefault="00187F5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87F5E" w:rsidRPr="002F2C37" w:rsidRDefault="00187F5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87F5E" w:rsidRPr="002F2C37" w:rsidRDefault="00187F5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74753B" w:rsidRDefault="0074753B" w:rsidP="00F26FBB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559" w:rsidRPr="002F2C37" w:rsidTr="00761CAB">
        <w:tc>
          <w:tcPr>
            <w:tcW w:w="641" w:type="dxa"/>
            <w:vMerge w:val="restart"/>
          </w:tcPr>
          <w:p w:rsidR="006E1559" w:rsidRPr="002F2C37" w:rsidRDefault="006E1559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10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6E1559" w:rsidRPr="002F2C37" w:rsidRDefault="006E1559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469749" wp14:editId="7E268C54">
                  <wp:extent cx="276225" cy="276225"/>
                  <wp:effectExtent l="0" t="0" r="9525" b="9525"/>
                  <wp:docPr id="19" name="Grafik 19" descr="C:\Users\dierich\Documents\Webseiten\Pictogramme fuer GefBu\G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ierich\Documents\Webseiten\Pictogramme fuer GefBu\G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6E1559" w:rsidRPr="004A302C" w:rsidRDefault="006E1559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8.3 Raumbedarf/Verkehrswege</w:t>
            </w:r>
          </w:p>
          <w:p w:rsidR="006E1559" w:rsidRPr="002F2C37" w:rsidRDefault="006E1559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6E1559" w:rsidRPr="002F2C37" w:rsidRDefault="006E155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6E1559" w:rsidRPr="002F2C37" w:rsidRDefault="006E155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6E1559" w:rsidRPr="002F2C37" w:rsidRDefault="006E155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6E1559" w:rsidRPr="002F2C37" w:rsidRDefault="006E1559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6E1559" w:rsidRPr="002F2C37" w:rsidRDefault="006E1559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6E1559" w:rsidRPr="002F2C37" w:rsidRDefault="006E1559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6E1559" w:rsidRPr="002F2C37" w:rsidRDefault="006E155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6E1559" w:rsidRPr="002F2C37" w:rsidRDefault="006E155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6E1559" w:rsidRPr="002F2C37" w:rsidRDefault="006E1559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0E04A2" w:rsidRDefault="000E04A2" w:rsidP="00F26FBB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Arbeitsumgebungsbedingungen</w:t>
            </w:r>
          </w:p>
        </w:tc>
        <w:tc>
          <w:tcPr>
            <w:tcW w:w="4269" w:type="dxa"/>
            <w:vMerge w:val="restart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kein ausreichender Raum für wechselnde Arbeitshaltungen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 -bewegungen </w:t>
            </w:r>
          </w:p>
          <w:p w:rsidR="000E04A2" w:rsidRPr="004A302C" w:rsidRDefault="000E04A2" w:rsidP="000E04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Bewegungsflächen und Verkehrswege ausreichend breit anlegen und freihalten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Hinweis: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Verkehrswegbreiten: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 5 Personen 80 cm,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 20 Personen 100 cm und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 100 Personen 125 cm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Verbindungsgang zum Arbeitsplatz: 60 cm, </w:t>
            </w:r>
          </w:p>
          <w:p w:rsidR="000E04A2" w:rsidRDefault="000E04A2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Bediengang: 50 cm</w:t>
            </w:r>
          </w:p>
          <w:p w:rsidR="007C3DAC" w:rsidRDefault="007C3DA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04A2" w:rsidRPr="002F2C37" w:rsidTr="00761CAB">
        <w:tc>
          <w:tcPr>
            <w:tcW w:w="641" w:type="dxa"/>
            <w:vMerge/>
          </w:tcPr>
          <w:p w:rsidR="000E04A2" w:rsidRPr="002F2C37" w:rsidRDefault="000E04A2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E04A2" w:rsidRDefault="000E04A2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  <w:vMerge/>
          </w:tcPr>
          <w:p w:rsidR="000E04A2" w:rsidRPr="004A302C" w:rsidRDefault="000E04A2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0E04A2" w:rsidRPr="002F2C37" w:rsidRDefault="000E04A2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0E04A2" w:rsidRDefault="007C3DAC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7C3DAC">
              <w:rPr>
                <w:rFonts w:ascii="Arial" w:hAnsi="Arial" w:cs="Arial"/>
                <w:sz w:val="16"/>
                <w:szCs w:val="16"/>
              </w:rPr>
              <w:t>Bei sitzenden Tätigkeiten ist für die Benutzerfläche am persönlich zugewiesenen Arbeitsplatz (einschließlich Stellfläche für Stühle) eine Mindesttiefe von 1000 mm vorzusehen.</w:t>
            </w:r>
          </w:p>
          <w:p w:rsidR="007C3DAC" w:rsidRDefault="007C3DAC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7C3DAC" w:rsidRDefault="007C3DAC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7C3DAC" w:rsidRDefault="007C3DA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0E04A2" w:rsidRPr="002F2C37" w:rsidRDefault="000E04A2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46DC" w:rsidRPr="002F2C37" w:rsidTr="00761CAB">
        <w:tc>
          <w:tcPr>
            <w:tcW w:w="641" w:type="dxa"/>
            <w:vMerge/>
          </w:tcPr>
          <w:p w:rsidR="005746DC" w:rsidRPr="002F2C37" w:rsidRDefault="005746DC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5746DC" w:rsidRDefault="005746DC" w:rsidP="00F26FB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69" w:type="dxa"/>
          </w:tcPr>
          <w:p w:rsidR="005746DC" w:rsidRDefault="005746DC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Pr="004A302C" w:rsidRDefault="00D50CCF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46DC" w:rsidRPr="002F2C37" w:rsidRDefault="005746DC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746DC" w:rsidRDefault="005746D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  <w:p w:rsidR="007C3DAC" w:rsidRDefault="007C3DA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  <w:p w:rsidR="007C3DAC" w:rsidRDefault="007C3DA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  <w:p w:rsidR="007C3DAC" w:rsidRDefault="007C3DA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  <w:p w:rsidR="007C3DAC" w:rsidRDefault="007C3DA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  <w:p w:rsidR="007C3DAC" w:rsidRDefault="007C3DAC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308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746DC" w:rsidRPr="002F2C37" w:rsidRDefault="005746DC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0078" w:rsidRPr="002F2C37" w:rsidTr="00761CAB">
        <w:tc>
          <w:tcPr>
            <w:tcW w:w="641" w:type="dxa"/>
            <w:vMerge w:val="restart"/>
          </w:tcPr>
          <w:p w:rsidR="00640078" w:rsidRPr="002F2C37" w:rsidRDefault="00640078" w:rsidP="00F26FBB">
            <w:pPr>
              <w:rPr>
                <w:rFonts w:asciiTheme="minorHAnsi" w:hAnsiTheme="minorHAnsi"/>
                <w:sz w:val="20"/>
                <w:szCs w:val="20"/>
              </w:rPr>
            </w:pPr>
            <w:r w:rsidRPr="002F2C37">
              <w:rPr>
                <w:rFonts w:asciiTheme="minorHAnsi" w:hAnsiTheme="minorHAnsi"/>
                <w:sz w:val="20"/>
                <w:szCs w:val="20"/>
              </w:rPr>
              <w:t>11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640078" w:rsidRPr="002F2C37" w:rsidRDefault="00640078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10B479B" wp14:editId="08C6FDDF">
                  <wp:extent cx="276225" cy="276225"/>
                  <wp:effectExtent l="0" t="0" r="9525" b="9525"/>
                  <wp:docPr id="20" name="Grafik 20" descr="C:\Users\dierich\Documents\Webseiten\Pictogramme fuer GefBu\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ierich\Documents\Webseiten\Pictogramme fuer GefBu\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640078" w:rsidRPr="004A302C" w:rsidRDefault="00640078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9.2 einseitige dynamische Arbeit</w:t>
            </w:r>
          </w:p>
          <w:p w:rsidR="00640078" w:rsidRPr="002F2C37" w:rsidRDefault="0064007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640078" w:rsidRPr="002F2C37" w:rsidRDefault="0064007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640078" w:rsidRPr="002F2C37" w:rsidRDefault="0064007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640078" w:rsidRPr="002F2C37" w:rsidRDefault="0064007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640078" w:rsidRPr="002F2C37" w:rsidRDefault="0064007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640078" w:rsidRPr="002F2C37" w:rsidRDefault="00640078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640078" w:rsidRPr="002F2C37" w:rsidRDefault="00640078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640078" w:rsidRPr="002F2C37" w:rsidRDefault="0064007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640078" w:rsidRPr="002F2C37" w:rsidRDefault="0064007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640078" w:rsidRPr="002F2C37" w:rsidRDefault="00640078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Pr="002F2C37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1C6421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Pr="004A302C" w:rsidRDefault="001C6421" w:rsidP="000A4D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häufige und länger andauernde Tätigkeit mit</w:t>
            </w:r>
            <w:r w:rsidR="000A4DC8">
              <w:rPr>
                <w:rFonts w:ascii="Arial" w:hAnsi="Arial" w:cs="Arial"/>
                <w:sz w:val="16"/>
                <w:szCs w:val="16"/>
              </w:rPr>
              <w:t xml:space="preserve"> PC-Tastatur oder</w:t>
            </w:r>
            <w:r>
              <w:rPr>
                <w:rFonts w:ascii="Arial" w:hAnsi="Arial" w:cs="Arial"/>
                <w:sz w:val="16"/>
                <w:szCs w:val="16"/>
              </w:rPr>
              <w:t xml:space="preserve"> der Schreibmaschine</w:t>
            </w: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Unterbrechung durch Pausen oder durch andere Tätigkeiten</w:t>
            </w: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Pr="002F2C37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Pr="004A302C" w:rsidRDefault="00D50CCF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 w:val="restart"/>
          </w:tcPr>
          <w:p w:rsidR="001C6421" w:rsidRPr="002F2C37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1C6421" w:rsidRPr="002F2C37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FC01309" wp14:editId="36A72832">
                  <wp:extent cx="276225" cy="276225"/>
                  <wp:effectExtent l="0" t="0" r="9525" b="9525"/>
                  <wp:docPr id="21" name="Grafik 21" descr="C:\Users\dierich\Documents\Webseiten\Pictogramme fuer GefBu\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ierich\Documents\Webseiten\Pictogramme fuer GefBu\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9.3 Haltungsarbeit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A302C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A302C">
              <w:rPr>
                <w:rFonts w:ascii="Arial" w:hAnsi="Arial" w:cs="Arial"/>
                <w:b/>
                <w:sz w:val="16"/>
                <w:szCs w:val="16"/>
              </w:rPr>
              <w:t>Haltearbeit</w:t>
            </w:r>
          </w:p>
          <w:p w:rsidR="00D207F5" w:rsidRPr="002F2C37" w:rsidRDefault="00D207F5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Pr="002F2C37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D47" w:rsidRPr="002F2C37" w:rsidTr="000D3BCE">
        <w:trPr>
          <w:trHeight w:val="918"/>
        </w:trPr>
        <w:tc>
          <w:tcPr>
            <w:tcW w:w="641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807D47" w:rsidRDefault="00807D47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Physische Belastungen</w:t>
            </w:r>
          </w:p>
        </w:tc>
        <w:tc>
          <w:tcPr>
            <w:tcW w:w="4269" w:type="dxa"/>
            <w:vMerge w:val="restart"/>
          </w:tcPr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keine ausreichende Arbeitsfläche</w:t>
            </w:r>
          </w:p>
          <w:p w:rsidR="00807D47" w:rsidRPr="004A302C" w:rsidRDefault="00807D47" w:rsidP="00807D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07D47" w:rsidRDefault="00807D47" w:rsidP="00761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Tischplatte bzw. Arbeitstisch austauschen</w:t>
            </w:r>
          </w:p>
          <w:p w:rsidR="00807D47" w:rsidRDefault="00807D47" w:rsidP="00761CAB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D47" w:rsidRDefault="00807D47" w:rsidP="00761CA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Hinweise: </w:t>
            </w:r>
            <w:r w:rsidRPr="00761CAB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Arbeitstischfläche mind. 160 cm breit und 80 cm tief </w:t>
            </w:r>
          </w:p>
        </w:tc>
        <w:tc>
          <w:tcPr>
            <w:tcW w:w="2308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D47" w:rsidRPr="002F2C37" w:rsidTr="00761CAB">
        <w:tc>
          <w:tcPr>
            <w:tcW w:w="641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807D47" w:rsidRPr="004A302C" w:rsidRDefault="00807D47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07D47" w:rsidRPr="00640078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Flachbildschirme (z.B. LCD-Monitore) einsetzen</w:t>
            </w:r>
          </w:p>
          <w:p w:rsidR="00807D47" w:rsidRDefault="00807D47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D47" w:rsidRPr="002F2C37" w:rsidTr="00761CAB">
        <w:tc>
          <w:tcPr>
            <w:tcW w:w="641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 w:val="restart"/>
          </w:tcPr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kein ausreichender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Beinraum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unter dem Arbeitstisch</w:t>
            </w:r>
          </w:p>
          <w:p w:rsidR="00807D47" w:rsidRPr="004A302C" w:rsidRDefault="00807D47" w:rsidP="00807D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Arbeitstischhöhe anpassen</w:t>
            </w:r>
          </w:p>
          <w:p w:rsidR="00807D47" w:rsidRDefault="00807D47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D47" w:rsidRPr="002F2C37" w:rsidTr="00761CAB">
        <w:tc>
          <w:tcPr>
            <w:tcW w:w="641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807D47" w:rsidRPr="004A302C" w:rsidRDefault="00807D47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Höhenverstellbarer Arbeitstisch</w:t>
            </w:r>
            <w:r w:rsidR="00903255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Hinweis:</w:t>
            </w:r>
          </w:p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Tisch sollte im Bereich von 68 cm bis 76 cm (Oberkante</w:t>
            </w:r>
          </w:p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Tischfläche) höhenverstellbar sein.</w:t>
            </w:r>
            <w:r w:rsidR="00903255">
              <w:rPr>
                <w:rFonts w:ascii="Arial" w:hAnsi="Arial" w:cs="Arial"/>
                <w:sz w:val="16"/>
                <w:szCs w:val="16"/>
              </w:rPr>
              <w:t xml:space="preserve"> (Hiermit sind nicht die elektromotorisch höhen- </w:t>
            </w:r>
            <w:r w:rsidR="00903255">
              <w:rPr>
                <w:rFonts w:ascii="Arial" w:hAnsi="Arial" w:cs="Arial"/>
                <w:sz w:val="16"/>
                <w:szCs w:val="16"/>
              </w:rPr>
              <w:br/>
              <w:t>verstellbaren  Tische gemeint.</w:t>
            </w:r>
          </w:p>
          <w:p w:rsidR="00807D47" w:rsidRPr="00056AD7" w:rsidRDefault="00903255" w:rsidP="00F26FBB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056AD7">
              <w:rPr>
                <w:rFonts w:ascii="Arial" w:eastAsia="MS Gothic" w:hAnsi="Arial" w:cs="Arial"/>
                <w:sz w:val="16"/>
                <w:szCs w:val="16"/>
              </w:rPr>
              <w:t>(Sitz- / Stehschreibtische)</w:t>
            </w:r>
          </w:p>
        </w:tc>
        <w:tc>
          <w:tcPr>
            <w:tcW w:w="2308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D47" w:rsidRPr="002F2C37" w:rsidTr="00761CAB">
        <w:tc>
          <w:tcPr>
            <w:tcW w:w="641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807D47" w:rsidRPr="004A302C" w:rsidRDefault="00807D47" w:rsidP="00056A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Höhe eines nicht höhenverstellbaren Arbeitstisches 72 cm</w:t>
            </w:r>
          </w:p>
          <w:p w:rsidR="00807D47" w:rsidRDefault="00807D47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D47" w:rsidRPr="002F2C37" w:rsidTr="00761CAB">
        <w:tc>
          <w:tcPr>
            <w:tcW w:w="641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807D47" w:rsidRDefault="00807D47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807D47" w:rsidRPr="004A302C" w:rsidRDefault="00807D47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807D47" w:rsidRPr="002F2C37" w:rsidRDefault="00807D47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Unterbauten entfernen, Tischbeine versetzen</w:t>
            </w:r>
          </w:p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Hinweis:</w:t>
            </w:r>
          </w:p>
          <w:p w:rsidR="00807D47" w:rsidRDefault="00807D47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Ausreichend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Beinraum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ist vorhanden, wenn die Bein-raumbreite mind. 60 cm und die Beinraumhöhe mind. 65 cm, besser 69 cm beträgt. Verkettete Tischelemente sollen über einen durchgängig freien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Beinraum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verfügen.</w:t>
            </w:r>
          </w:p>
          <w:p w:rsidR="00807D47" w:rsidRDefault="00807D47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807D47" w:rsidRPr="002F2C37" w:rsidRDefault="00807D47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Pr="004A302C" w:rsidRDefault="00D50CCF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36E" w:rsidRPr="002F2C37" w:rsidTr="00761CAB">
        <w:tc>
          <w:tcPr>
            <w:tcW w:w="641" w:type="dxa"/>
            <w:vMerge w:val="restart"/>
          </w:tcPr>
          <w:p w:rsidR="006B636E" w:rsidRPr="002F2C37" w:rsidRDefault="006B636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13a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</w:tcPr>
          <w:p w:rsidR="006B636E" w:rsidRPr="002F2C37" w:rsidRDefault="006B636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1745B01" wp14:editId="37D3F1C2">
                  <wp:extent cx="276225" cy="276225"/>
                  <wp:effectExtent l="0" t="0" r="9525" b="9525"/>
                  <wp:docPr id="22" name="Grafik 22" descr="C:\Users\dierich\Documents\Webseiten\Pictogramme fuer GefBu\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ierich\Documents\Webseiten\Pictogramme fuer GefBu\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6B636E" w:rsidRPr="002F2C37" w:rsidRDefault="006B636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ungeeigneter Arbeitsstuhl</w:t>
            </w:r>
          </w:p>
        </w:tc>
        <w:tc>
          <w:tcPr>
            <w:tcW w:w="284" w:type="dxa"/>
            <w:shd w:val="clear" w:color="auto" w:fill="EEECE1" w:themeFill="background2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6B636E" w:rsidRPr="002F2C37" w:rsidRDefault="006B636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6B636E" w:rsidRPr="002F2C37" w:rsidRDefault="006B636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6B636E" w:rsidRPr="0088591A" w:rsidRDefault="006B636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Arbeitsstuhl austauschen</w:t>
            </w:r>
          </w:p>
        </w:tc>
        <w:tc>
          <w:tcPr>
            <w:tcW w:w="2308" w:type="dxa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132546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Physische Belastungen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Hinweis: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Wie hoch der Stuhl einge</w:t>
            </w:r>
            <w:r w:rsidR="00D50CCF"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stellt werden muss, hängt einer</w:t>
            </w: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seits von der Körpergröße ab und andererseits davon, ob</w:t>
            </w:r>
            <w:r w:rsidR="00D50CCF"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sich die Arbeitsfläche in der Höhe verstellen lässt.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Sitzhöhe mind. stufenlos von 40 cm bis 51 cm (37 cm bis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53,5 cm nach DIN EN ISO 14 738) über dem Fußboden </w:t>
            </w:r>
            <w:proofErr w:type="spellStart"/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ver</w:t>
            </w:r>
            <w:proofErr w:type="spellEnd"/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-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proofErr w:type="spellStart"/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stellbar</w:t>
            </w:r>
            <w:proofErr w:type="spellEnd"/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.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Arbeitsstuhl sollte entspannte, ermüdungsfreie und wechselnde Körperhaltungen ermöglichen.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Rückenlehne sollte in den verschiedenen Sitzhaltungen die</w:t>
            </w:r>
            <w:r w:rsidR="00D50CCF"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natürliche Form der Wirbelsäule unterstützen.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Empfehlenswert zur</w:t>
            </w:r>
            <w:r w:rsidR="00D50CCF"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Unter</w:t>
            </w:r>
            <w:r w:rsidR="00D50CCF"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-</w:t>
            </w: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stützung des dynamischen 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Sitzens sind permanen</w:t>
            </w:r>
            <w:r w:rsidR="00D50CCF"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t neigbare Rückenlehnen. Rücken</w:t>
            </w: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lehne in Höhe und Sitztiefe verstellbar</w:t>
            </w:r>
          </w:p>
          <w:p w:rsidR="001C6421" w:rsidRPr="008A42A2" w:rsidRDefault="001C6421" w:rsidP="00F26FBB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D50CCF" w:rsidRDefault="00D50CCF" w:rsidP="00F26FBB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36E" w:rsidRPr="002F2C37" w:rsidTr="00761CAB">
        <w:tc>
          <w:tcPr>
            <w:tcW w:w="641" w:type="dxa"/>
            <w:vMerge w:val="restart"/>
          </w:tcPr>
          <w:p w:rsidR="006B636E" w:rsidRDefault="006B636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13b</w:t>
            </w:r>
          </w:p>
        </w:tc>
        <w:tc>
          <w:tcPr>
            <w:tcW w:w="787" w:type="dxa"/>
          </w:tcPr>
          <w:p w:rsidR="006B636E" w:rsidRDefault="006B636E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225334C" wp14:editId="682DA6ED">
                  <wp:extent cx="276225" cy="276225"/>
                  <wp:effectExtent l="0" t="0" r="9525" b="9525"/>
                  <wp:docPr id="11" name="Grafik 11" descr="C:\Users\dierich\Documents\Webseiten\Pictogramme fuer GefBu\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ierich\Documents\Webseiten\Pictogramme fuer GefBu\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6B636E" w:rsidRDefault="006B636E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optimale Sitzhaltung kann nicht eingenommen werden</w:t>
            </w:r>
          </w:p>
          <w:p w:rsidR="006B636E" w:rsidRDefault="006B636E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6B636E" w:rsidRPr="002F2C37" w:rsidRDefault="006B636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6B636E" w:rsidRPr="002F2C37" w:rsidRDefault="006B636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6B636E" w:rsidRDefault="006B636E" w:rsidP="00F26FB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richtige Höhe der Sitzfläche bzw. der Tischfläche einstellen</w:t>
            </w:r>
          </w:p>
        </w:tc>
        <w:tc>
          <w:tcPr>
            <w:tcW w:w="2308" w:type="dxa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6B636E" w:rsidRPr="002F2C37" w:rsidRDefault="006B636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rPr>
          <w:trHeight w:val="3778"/>
        </w:trPr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132546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Physische Belastungen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Hinweis: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Optimale Sitzhaltungen sind möglich, wenn die Arbeitsmittel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so angeordnet und eingestellt sind, dass die Oberarme 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locker herabhängen und die Unterarme eine waagerechte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Linie in Arbeitshöhe beschreiben. Hierbei sollen die Ober-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 xml:space="preserve">und Unterarme einen Winkel von etwa 90° bilden. </w:t>
            </w:r>
          </w:p>
          <w:p w:rsidR="001C6421" w:rsidRPr="00D50CCF" w:rsidRDefault="001C6421" w:rsidP="00F26FBB">
            <w:pPr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Außerdem sollte bei annähernd waagerecht verlaufenden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 w:rsidRPr="00D50CCF">
              <w:rPr>
                <w:rFonts w:ascii="Arial" w:hAnsi="Arial" w:cs="Arial"/>
                <w:i/>
                <w:color w:val="17365D" w:themeColor="text2" w:themeShade="BF"/>
                <w:sz w:val="16"/>
                <w:szCs w:val="16"/>
              </w:rPr>
              <w:t>Oberschenkeln der Winkel zwischen Ober- und Unterschenkel etwa 90 ° betragen.</w:t>
            </w: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D50CCF" w:rsidRDefault="00D50CCF" w:rsidP="00F26FBB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6FBB" w:rsidRPr="002F2C37" w:rsidTr="00761CAB">
        <w:trPr>
          <w:trHeight w:val="245"/>
        </w:trPr>
        <w:tc>
          <w:tcPr>
            <w:tcW w:w="641" w:type="dxa"/>
            <w:vMerge w:val="restart"/>
          </w:tcPr>
          <w:p w:rsidR="00F26FBB" w:rsidRPr="002F2C37" w:rsidRDefault="00F26FBB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2F2C37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787" w:type="dxa"/>
            <w:textDirection w:val="btLr"/>
          </w:tcPr>
          <w:p w:rsidR="00F26FBB" w:rsidRPr="002F2C37" w:rsidRDefault="00F26FBB" w:rsidP="00F26FBB">
            <w:pPr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CC51BAC" wp14:editId="50C35CBE">
                  <wp:extent cx="276225" cy="276225"/>
                  <wp:effectExtent l="0" t="0" r="9525" b="9525"/>
                  <wp:docPr id="2" name="Grafik 2" descr="C:\Users\dierich\Documents\Webseiten\Pictogramme fuer GefBu\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ierich\Documents\Webseiten\Pictogramme fuer GefBu\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12.1 Arbeitstätigkeit</w:t>
            </w:r>
          </w:p>
          <w:p w:rsidR="00F26FBB" w:rsidRPr="002F2C37" w:rsidRDefault="00F26FB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6FBB" w:rsidRPr="0088591A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6FBB" w:rsidRPr="002F2C37" w:rsidTr="00761CAB">
        <w:trPr>
          <w:trHeight w:val="608"/>
        </w:trPr>
        <w:tc>
          <w:tcPr>
            <w:tcW w:w="641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F26FBB" w:rsidRDefault="00837230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Psychische Faktoren</w:t>
            </w:r>
          </w:p>
        </w:tc>
        <w:tc>
          <w:tcPr>
            <w:tcW w:w="4269" w:type="dxa"/>
          </w:tcPr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Tätigkeit erfordert zu hohe Konzentration und zu hohe </w:t>
            </w: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Aufmerksamkeit</w:t>
            </w:r>
          </w:p>
        </w:tc>
        <w:tc>
          <w:tcPr>
            <w:tcW w:w="284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6FBB" w:rsidRPr="0088591A" w:rsidRDefault="003857C4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Tätigkeit anpassen, entlastende technische Hilfsmittel nutzen</w:t>
            </w:r>
          </w:p>
        </w:tc>
        <w:tc>
          <w:tcPr>
            <w:tcW w:w="2308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6FBB" w:rsidRPr="002F2C37" w:rsidTr="00761CAB">
        <w:tc>
          <w:tcPr>
            <w:tcW w:w="641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  <w:textDirection w:val="btLr"/>
          </w:tcPr>
          <w:p w:rsidR="00F26FBB" w:rsidRDefault="00F26FBB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Tätigkeit nicht abwechslungsreich;</w:t>
            </w:r>
            <w:r>
              <w:rPr>
                <w:rFonts w:ascii="Arial" w:hAnsi="Arial" w:cs="Arial"/>
                <w:sz w:val="16"/>
                <w:szCs w:val="16"/>
              </w:rPr>
              <w:br/>
              <w:t>Tätigkeitsablauf kann nicht beeinflusst werden</w:t>
            </w: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6FBB" w:rsidRDefault="00F26FBB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Arbeitseinteilung verändern</w:t>
            </w:r>
          </w:p>
        </w:tc>
        <w:tc>
          <w:tcPr>
            <w:tcW w:w="2308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6FBB" w:rsidRPr="002F2C37" w:rsidTr="00761CAB">
        <w:tc>
          <w:tcPr>
            <w:tcW w:w="641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 der Tätigkeit müssen Entscheidungen getroffen werden, die den Benutzer häufig überfordern;</w:t>
            </w:r>
          </w:p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Qualifikation des Benutzers ist der Tätigkeit nicht angemessen</w:t>
            </w: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Qualifikation der Beschäftigten verbessern</w:t>
            </w:r>
          </w:p>
          <w:p w:rsidR="00F26FBB" w:rsidRDefault="00F26FBB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6FBB" w:rsidRPr="002F2C37" w:rsidTr="00761CAB">
        <w:tc>
          <w:tcPr>
            <w:tcW w:w="641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eingeschränkte Möglichkeit der Kommunikation mit den </w:t>
            </w:r>
          </w:p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Beschäftigten</w:t>
            </w: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6FBB" w:rsidRDefault="00F26FBB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Gespräche führen</w:t>
            </w:r>
          </w:p>
          <w:p w:rsidR="00F26FBB" w:rsidRDefault="00F26FBB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6FBB" w:rsidRPr="002F2C37" w:rsidTr="00761CAB">
        <w:tc>
          <w:tcPr>
            <w:tcW w:w="641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F26FBB" w:rsidRDefault="00F26FBB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F26FBB" w:rsidRDefault="00F26FBB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6FBB" w:rsidRPr="002F2C37" w:rsidRDefault="00F26FBB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F26FBB" w:rsidRDefault="00F26FBB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F26FBB" w:rsidRPr="002F2C37" w:rsidRDefault="00F26FBB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6C86" w:rsidRPr="002F2C37" w:rsidTr="00761CAB">
        <w:tc>
          <w:tcPr>
            <w:tcW w:w="641" w:type="dxa"/>
            <w:vMerge w:val="restart"/>
          </w:tcPr>
          <w:p w:rsidR="00AA6C86" w:rsidRDefault="00AA6C86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787" w:type="dxa"/>
          </w:tcPr>
          <w:p w:rsidR="00AA6C86" w:rsidRPr="002F2C37" w:rsidRDefault="00AA6C86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05BD8C1" wp14:editId="0E975496">
                  <wp:extent cx="276225" cy="247650"/>
                  <wp:effectExtent l="0" t="0" r="9525" b="0"/>
                  <wp:docPr id="24" name="Grafik 24" descr="C:\Users\dierich\Documents\Webseiten\Pictogramme fuer GefBu\G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ierich\Documents\Webseiten\Pictogramme fuer GefBu\G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AA6C86" w:rsidRPr="004A302C" w:rsidRDefault="00AA6C86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12.2 Arbeitsorganisation</w:t>
            </w:r>
          </w:p>
          <w:p w:rsidR="00AA6C86" w:rsidRDefault="00AA6C86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AA6C86" w:rsidRPr="002F2C37" w:rsidRDefault="00AA6C86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AA6C86" w:rsidRPr="002F2C37" w:rsidRDefault="00AA6C86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AA6C86" w:rsidRPr="002F2C37" w:rsidRDefault="00AA6C86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AA6C86" w:rsidRPr="002F2C37" w:rsidRDefault="00AA6C86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AA6C86" w:rsidRPr="002F2C37" w:rsidRDefault="00AA6C86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AA6C86" w:rsidRPr="002F2C37" w:rsidRDefault="00AA6C86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AA6C86" w:rsidRPr="002F2C37" w:rsidRDefault="00AA6C86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AA6C86" w:rsidRPr="002F2C37" w:rsidRDefault="00AA6C86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AA6C86" w:rsidRPr="002F2C37" w:rsidRDefault="00AA6C86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132546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Psychische Faktoren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Arbeitsmenge in der Regelarbeitszeit nicht zu bewältigen;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starker Zeit- bzw. Termindruck;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Arbeitsablauf wird häufig geändert, unsystematisch unterbrochen sowie durch Wartezeiten verzögert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Arbeitsorganisation verändern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Tätigkeit am Bildschirm wird nicht durch andere Tätig-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keiten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oder durch Pausen unterbrochen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regelmäßige Unterbrechung der Bildschirmarbeit durch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andere Tätigkeiten oder durch Kurzpausen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F26FBB" w:rsidRDefault="00F26FBB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4A45" w:rsidRPr="002F2C37" w:rsidTr="00761CAB">
        <w:tc>
          <w:tcPr>
            <w:tcW w:w="641" w:type="dxa"/>
            <w:vMerge w:val="restart"/>
          </w:tcPr>
          <w:p w:rsidR="007D4A45" w:rsidRDefault="007D4A45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787" w:type="dxa"/>
          </w:tcPr>
          <w:p w:rsidR="007D4A45" w:rsidRPr="002F2C37" w:rsidRDefault="007D4A45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2285C48" wp14:editId="41692B58">
                  <wp:extent cx="276225" cy="247650"/>
                  <wp:effectExtent l="0" t="0" r="9525" b="0"/>
                  <wp:docPr id="12" name="Grafik 12" descr="C:\Users\dierich\Documents\Webseiten\Pictogramme fuer GefBu\G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ierich\Documents\Webseiten\Pictogramme fuer GefBu\G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7D4A45" w:rsidRPr="004A302C" w:rsidRDefault="007D4A45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12.3 soziale Bedingungen</w:t>
            </w:r>
          </w:p>
          <w:p w:rsidR="007D4A45" w:rsidRDefault="007D4A45" w:rsidP="00F26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7D4A45" w:rsidRDefault="007D4A45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7D4A45" w:rsidRPr="002F2C37" w:rsidRDefault="007D4A45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7D4A45" w:rsidRPr="002F2C37" w:rsidRDefault="007D4A45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7D4A45" w:rsidRPr="002F2C37" w:rsidRDefault="007D4A45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7D4A45" w:rsidRPr="002F2C37" w:rsidRDefault="007D4A45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7D4A45" w:rsidRPr="002F2C37" w:rsidRDefault="007D4A45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7D4A45" w:rsidRPr="002F2C37" w:rsidRDefault="007D4A45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7D4A45" w:rsidRPr="002F2C37" w:rsidRDefault="007D4A45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7D4A45" w:rsidRPr="002F2C37" w:rsidRDefault="007D4A45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7D4A45" w:rsidRPr="002F2C37" w:rsidRDefault="007D4A45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132546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Psychische Faktoren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 hohe emotionale Belastungen bei der Tätigkeit 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Gespräche führen;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Beschäftigte erhalten selten oder keine Rückmeldungen 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(Anerkennung oder Kritik) für die geleistete Arbeit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Führungsverhalten ändern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Beschäftigte motivieren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F26FBB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 w:val="restart"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787" w:type="dxa"/>
          </w:tcPr>
          <w:p w:rsidR="001C6421" w:rsidRPr="002F2C37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C4EFE9B" wp14:editId="1D8A3AAE">
                  <wp:extent cx="361950" cy="314325"/>
                  <wp:effectExtent l="0" t="0" r="0" b="9525"/>
                  <wp:docPr id="25" name="Grafik 25" descr="C:\Users\dierich\Documents\Webseiten\Pictogramme fuer GefBu\G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ierich\Documents\Webseiten\Pictogramme fuer GefBu\G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13.1 Arbeitsablauf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Pr="002F2C37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EE285A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Organisation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unklare Arbeitsabläufe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nil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nil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nil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nil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nil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ggf. Arbeitsablauf ändern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ergonomische Zusammenhänge zwischen Arbeitsplatz, 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Arbeitsmittel, Arbeitsorganisation, Arbeitsablauf und Arbeitsaufgabe werden bei der Bereitstellung und Benutzung von Arbeitsmitteln nicht berücksichtigt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bei der Bereitstellung und Benutzung von Arbeitsmitteln 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ergonomische Zusammenhänge berücksichtigen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32546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F26FBB" w:rsidRDefault="00F26FBB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26FBB" w:rsidRPr="004A302C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7160" w:rsidRPr="002F2C37" w:rsidTr="00761CAB">
        <w:tc>
          <w:tcPr>
            <w:tcW w:w="641" w:type="dxa"/>
            <w:vMerge w:val="restart"/>
          </w:tcPr>
          <w:p w:rsidR="00E47160" w:rsidRDefault="00E47160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787" w:type="dxa"/>
          </w:tcPr>
          <w:p w:rsidR="00E47160" w:rsidRPr="002F2C37" w:rsidRDefault="00E47160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51B86BE" wp14:editId="2C0CF51A">
                  <wp:extent cx="361950" cy="314325"/>
                  <wp:effectExtent l="0" t="0" r="0" b="9525"/>
                  <wp:docPr id="17" name="Grafik 17" descr="C:\Users\dierich\Documents\Webseiten\Pictogramme fuer GefBu\G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ierich\Documents\Webseiten\Pictogramme fuer GefBu\G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E47160" w:rsidRPr="008A42A2" w:rsidRDefault="00E47160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42A2">
              <w:rPr>
                <w:rFonts w:ascii="Arial" w:hAnsi="Arial" w:cs="Arial"/>
                <w:b/>
                <w:sz w:val="16"/>
                <w:szCs w:val="16"/>
              </w:rPr>
              <w:t>13.2 Arbeitszeit</w:t>
            </w:r>
          </w:p>
          <w:p w:rsidR="00E47160" w:rsidRDefault="00E47160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47160" w:rsidRPr="002F2C37" w:rsidRDefault="00E47160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47160" w:rsidRPr="002F2C37" w:rsidRDefault="00E47160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E47160" w:rsidRPr="002F2C37" w:rsidRDefault="00E47160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E47160" w:rsidRPr="002F2C37" w:rsidRDefault="00E47160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E47160" w:rsidRPr="002F2C37" w:rsidRDefault="00E47160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E47160" w:rsidRPr="0088591A" w:rsidRDefault="00E47160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:rsidR="00E47160" w:rsidRPr="002F2C37" w:rsidRDefault="00E47160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E47160" w:rsidRPr="002F2C37" w:rsidRDefault="00E47160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E47160" w:rsidRPr="002F2C37" w:rsidRDefault="00E47160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EE285A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Organisation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Regelarbeitszeit und gesetzlich festgelegte Ruhepausen werden nicht eingehalten</w:t>
            </w:r>
          </w:p>
          <w:p w:rsidR="001C6421" w:rsidRPr="008A42A2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Einhaltung der gesetzlich festgelegten Regelarbeitszeit und</w:t>
            </w:r>
            <w:r w:rsidR="008372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der Ruhepausen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Hinweis: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Der Erholungswert mehrerer kurzer Pausen ist ungleich 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größer als der von wenigen langen Pausen.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 der Organisation und Gestaltung werden ergonomische Erkenntnisse nicht ausreichend berücksichtigt</w:t>
            </w:r>
          </w:p>
          <w:p w:rsidR="001C6421" w:rsidRPr="008A42A2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regelmäßige Unterbrechung der Bildschirmarbeit durch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andere Tätigkeiten oder durch Kurzpausen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32546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F26FBB" w:rsidRPr="008A42A2" w:rsidRDefault="00F26FBB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CBE" w:rsidRPr="002F2C37" w:rsidTr="00761CAB">
        <w:tc>
          <w:tcPr>
            <w:tcW w:w="641" w:type="dxa"/>
            <w:vMerge w:val="restart"/>
          </w:tcPr>
          <w:p w:rsidR="00530CBE" w:rsidRDefault="00530CB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787" w:type="dxa"/>
          </w:tcPr>
          <w:p w:rsidR="00530CBE" w:rsidRPr="002F2C37" w:rsidRDefault="00530CB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D75F305" wp14:editId="60F8F3D6">
                  <wp:extent cx="361950" cy="314325"/>
                  <wp:effectExtent l="0" t="0" r="0" b="9525"/>
                  <wp:docPr id="27" name="Grafik 27" descr="C:\Users\dierich\Documents\Webseiten\Pictogramme fuer GefBu\G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ierich\Documents\Webseiten\Pictogramme fuer GefBu\G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530CBE" w:rsidRPr="004A302C" w:rsidRDefault="00530CBE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13.3 Qualifikation</w:t>
            </w:r>
          </w:p>
          <w:p w:rsidR="00530CBE" w:rsidRDefault="00530CBE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530CBE" w:rsidRPr="002F2C37" w:rsidRDefault="00530CB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530CBE" w:rsidRPr="002F2C37" w:rsidRDefault="00530CB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30CBE" w:rsidRPr="002F2C37" w:rsidRDefault="00530CBE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EE285A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Organisation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unzureichende Qualifikation (Ausbildung)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Qualifizierungsmaßnahmen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kein Fortbildungsangebot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Vorsorgeuntersuchungen beachten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fehlende Eignungsprüfung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Beschäftigte für ihre spezielle Aufgabe zusätzlich ausbilden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F26FBB" w:rsidRDefault="001C6421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  <w:p w:rsidR="003857C4" w:rsidRPr="00837230" w:rsidRDefault="003857C4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CBE" w:rsidRPr="002F2C37" w:rsidTr="00761CAB">
        <w:tc>
          <w:tcPr>
            <w:tcW w:w="641" w:type="dxa"/>
            <w:vMerge w:val="restart"/>
          </w:tcPr>
          <w:p w:rsidR="00530CBE" w:rsidRDefault="00530CB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787" w:type="dxa"/>
          </w:tcPr>
          <w:p w:rsidR="00530CBE" w:rsidRPr="002F2C37" w:rsidRDefault="00530CBE" w:rsidP="00F26F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1742171" wp14:editId="3F33C6DD">
                  <wp:extent cx="361950" cy="314325"/>
                  <wp:effectExtent l="0" t="0" r="0" b="9525"/>
                  <wp:docPr id="28" name="Grafik 28" descr="C:\Users\dierich\Documents\Webseiten\Pictogramme fuer GefBu\G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ierich\Documents\Webseiten\Pictogramme fuer GefBu\G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530CBE" w:rsidRPr="004A302C" w:rsidRDefault="00530CBE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302C">
              <w:rPr>
                <w:rFonts w:ascii="Arial" w:hAnsi="Arial" w:cs="Arial"/>
                <w:b/>
                <w:sz w:val="16"/>
                <w:szCs w:val="16"/>
              </w:rPr>
              <w:t>13.4 Unterweisung</w:t>
            </w:r>
          </w:p>
          <w:p w:rsidR="00530CBE" w:rsidRDefault="00530CBE" w:rsidP="00F2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EEECE1" w:themeFill="background2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530CBE" w:rsidRPr="002F2C37" w:rsidRDefault="00530CB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shd w:val="clear" w:color="auto" w:fill="FDE9D9" w:themeFill="accent6" w:themeFillTint="33"/>
          </w:tcPr>
          <w:p w:rsidR="00530CBE" w:rsidRPr="002F2C37" w:rsidRDefault="00530CBE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530CBE" w:rsidRPr="0088591A" w:rsidRDefault="00530CBE" w:rsidP="00F26F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530CBE" w:rsidRPr="002F2C37" w:rsidRDefault="00530CB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1C6421" w:rsidRDefault="00EE285A" w:rsidP="00F26FBB">
            <w:pPr>
              <w:ind w:left="113" w:right="113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Organisation</w:t>
            </w:r>
          </w:p>
        </w:tc>
        <w:tc>
          <w:tcPr>
            <w:tcW w:w="4269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Beschäftigte werden nicht bzw. nicht ausreichend unterwiesen</w:t>
            </w:r>
          </w:p>
          <w:p w:rsidR="001C6421" w:rsidRPr="004A302C" w:rsidRDefault="001C6421" w:rsidP="00F26F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Beschäftigte vor Aufnahme der Tätigkeit und danach mind. einmal jährlich über die richtige Einstellung und Benutzung</w:t>
            </w:r>
          </w:p>
          <w:p w:rsidR="001C6421" w:rsidRDefault="001C6421" w:rsidP="00F26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aller Arbeitsmittel unterweisen</w:t>
            </w:r>
          </w:p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421" w:rsidRPr="002F2C37" w:rsidTr="00761CAB">
        <w:tc>
          <w:tcPr>
            <w:tcW w:w="641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1C6421" w:rsidRDefault="001C6421" w:rsidP="00F26FBB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269" w:type="dxa"/>
          </w:tcPr>
          <w:p w:rsidR="003857C4" w:rsidRPr="00E2429E" w:rsidRDefault="00132546" w:rsidP="00F26FB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0179F">
              <w:rPr>
                <w:rFonts w:ascii="Arial" w:hAnsi="Arial" w:cs="Arial"/>
                <w:color w:val="7030A0"/>
                <w:sz w:val="16"/>
                <w:szCs w:val="16"/>
              </w:rPr>
              <w:t>Selbst ermittelt:</w:t>
            </w:r>
          </w:p>
        </w:tc>
        <w:tc>
          <w:tcPr>
            <w:tcW w:w="284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1C6421" w:rsidRPr="002F2C37" w:rsidRDefault="001C6421" w:rsidP="003B7E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:rsidR="001C6421" w:rsidRDefault="001C6421" w:rsidP="00F26FBB">
            <w:pPr>
              <w:rPr>
                <w:rFonts w:ascii="MS Gothic" w:eastAsia="MS Gothic" w:hAnsi="MS Gothic" w:cs="MS Gothic"/>
                <w:sz w:val="14"/>
                <w:szCs w:val="14"/>
              </w:rPr>
            </w:pPr>
          </w:p>
        </w:tc>
        <w:tc>
          <w:tcPr>
            <w:tcW w:w="2308" w:type="dxa"/>
          </w:tcPr>
          <w:p w:rsidR="000D3BCE" w:rsidRPr="002F2C37" w:rsidRDefault="000D3BCE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:rsidR="001C6421" w:rsidRPr="002F2C37" w:rsidRDefault="001C6421" w:rsidP="003B7E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A271D" w:rsidRPr="002F2C37" w:rsidRDefault="005A271D" w:rsidP="00837230">
      <w:pPr>
        <w:rPr>
          <w:rFonts w:asciiTheme="minorHAnsi" w:hAnsiTheme="minorHAnsi"/>
          <w:sz w:val="20"/>
          <w:szCs w:val="20"/>
        </w:rPr>
      </w:pPr>
    </w:p>
    <w:sectPr w:rsidR="005A271D" w:rsidRPr="002F2C37" w:rsidSect="00286EC1">
      <w:pgSz w:w="16838" w:h="11906" w:orient="landscape"/>
      <w:pgMar w:top="1417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D7" w:rsidRDefault="00056AD7" w:rsidP="007558B8">
      <w:r>
        <w:separator/>
      </w:r>
    </w:p>
  </w:endnote>
  <w:endnote w:type="continuationSeparator" w:id="0">
    <w:p w:rsidR="00056AD7" w:rsidRDefault="00056AD7" w:rsidP="0075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D7" w:rsidRDefault="00056AD7" w:rsidP="007558B8">
      <w:r>
        <w:separator/>
      </w:r>
    </w:p>
  </w:footnote>
  <w:footnote w:type="continuationSeparator" w:id="0">
    <w:p w:rsidR="00056AD7" w:rsidRDefault="00056AD7" w:rsidP="0075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489" w:type="dxa"/>
      <w:tblInd w:w="250" w:type="dxa"/>
      <w:tblLayout w:type="fixed"/>
      <w:tblLook w:val="04A0" w:firstRow="1" w:lastRow="0" w:firstColumn="1" w:lastColumn="0" w:noHBand="0" w:noVBand="1"/>
    </w:tblPr>
    <w:tblGrid>
      <w:gridCol w:w="644"/>
      <w:gridCol w:w="789"/>
      <w:gridCol w:w="4286"/>
      <w:gridCol w:w="284"/>
      <w:gridCol w:w="283"/>
      <w:gridCol w:w="283"/>
      <w:gridCol w:w="534"/>
      <w:gridCol w:w="567"/>
      <w:gridCol w:w="2410"/>
      <w:gridCol w:w="2268"/>
      <w:gridCol w:w="1010"/>
      <w:gridCol w:w="1131"/>
    </w:tblGrid>
    <w:tr w:rsidR="00056AD7" w:rsidRPr="007558B8" w:rsidTr="00FC1D72">
      <w:trPr>
        <w:trHeight w:val="825"/>
      </w:trPr>
      <w:tc>
        <w:tcPr>
          <w:tcW w:w="644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056AD7" w:rsidRPr="007558B8" w:rsidRDefault="00056AD7" w:rsidP="0090179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Lfd. Nr.</w:t>
          </w:r>
        </w:p>
      </w:tc>
      <w:tc>
        <w:tcPr>
          <w:tcW w:w="789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056AD7" w:rsidRPr="00DB027B" w:rsidRDefault="00056AD7" w:rsidP="0090179F">
          <w:pPr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DB027B">
            <w:rPr>
              <w:rFonts w:asciiTheme="minorHAnsi" w:hAnsiTheme="minorHAnsi"/>
              <w:b/>
              <w:sz w:val="20"/>
              <w:szCs w:val="20"/>
            </w:rPr>
            <w:t>G-Faktor</w:t>
          </w:r>
        </w:p>
      </w:tc>
      <w:tc>
        <w:tcPr>
          <w:tcW w:w="4286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056AD7" w:rsidRPr="007558B8" w:rsidRDefault="00056AD7" w:rsidP="0090179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Gefährdungen und deren Beschreibung</w:t>
          </w:r>
        </w:p>
      </w:tc>
      <w:tc>
        <w:tcPr>
          <w:tcW w:w="850" w:type="dxa"/>
          <w:gridSpan w:val="3"/>
          <w:tcBorders>
            <w:bottom w:val="single" w:sz="4" w:space="0" w:color="auto"/>
          </w:tcBorders>
          <w:shd w:val="clear" w:color="auto" w:fill="DBE5F1" w:themeFill="accent1" w:themeFillTint="33"/>
        </w:tcPr>
        <w:p w:rsidR="00056AD7" w:rsidRPr="007558B8" w:rsidRDefault="00056AD7" w:rsidP="0090179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Risiko</w:t>
          </w:r>
        </w:p>
        <w:p w:rsidR="00056AD7" w:rsidRPr="007558B8" w:rsidRDefault="00056AD7" w:rsidP="0090179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</w:tc>
      <w:tc>
        <w:tcPr>
          <w:tcW w:w="1101" w:type="dxa"/>
          <w:gridSpan w:val="2"/>
          <w:tcBorders>
            <w:bottom w:val="single" w:sz="4" w:space="0" w:color="auto"/>
          </w:tcBorders>
          <w:shd w:val="clear" w:color="auto" w:fill="C6D9F1" w:themeFill="text2" w:themeFillTint="33"/>
        </w:tcPr>
        <w:p w:rsidR="00056AD7" w:rsidRPr="007558B8" w:rsidRDefault="00056AD7" w:rsidP="0090179F">
          <w:pPr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7558B8">
            <w:rPr>
              <w:rFonts w:asciiTheme="minorHAnsi" w:hAnsiTheme="minorHAnsi"/>
              <w:b/>
              <w:sz w:val="20"/>
              <w:szCs w:val="20"/>
            </w:rPr>
            <w:t>Handlungs-bedarf</w:t>
          </w:r>
        </w:p>
      </w:tc>
      <w:tc>
        <w:tcPr>
          <w:tcW w:w="2410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056AD7" w:rsidRDefault="00056AD7" w:rsidP="0090179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Maßnahmen</w:t>
          </w:r>
        </w:p>
        <w:p w:rsidR="00056AD7" w:rsidRPr="00C550E7" w:rsidRDefault="00056AD7" w:rsidP="00C550E7">
          <w:pPr>
            <w:rPr>
              <w:rFonts w:asciiTheme="minorHAnsi" w:hAnsiTheme="minorHAnsi"/>
              <w:sz w:val="22"/>
              <w:szCs w:val="22"/>
            </w:rPr>
          </w:pPr>
        </w:p>
        <w:p w:rsidR="00056AD7" w:rsidRDefault="00056AD7" w:rsidP="00C550E7">
          <w:pPr>
            <w:rPr>
              <w:rFonts w:asciiTheme="minorHAnsi" w:hAnsiTheme="minorHAnsi"/>
              <w:sz w:val="22"/>
              <w:szCs w:val="22"/>
            </w:rPr>
          </w:pPr>
        </w:p>
        <w:p w:rsidR="00056AD7" w:rsidRPr="00C550E7" w:rsidRDefault="00056AD7" w:rsidP="00C550E7">
          <w:pPr>
            <w:jc w:val="right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2268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056AD7" w:rsidRPr="007558B8" w:rsidRDefault="00056AD7" w:rsidP="0090179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Verantwortlich</w:t>
          </w:r>
        </w:p>
        <w:p w:rsidR="00056AD7" w:rsidRPr="007558B8" w:rsidRDefault="00056AD7" w:rsidP="0090179F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7558B8">
            <w:rPr>
              <w:rFonts w:asciiTheme="minorHAnsi" w:hAnsiTheme="minorHAnsi"/>
              <w:b/>
              <w:sz w:val="22"/>
              <w:szCs w:val="22"/>
            </w:rPr>
            <w:t>Name, Vorname oder ggf. Bereich</w:t>
          </w:r>
        </w:p>
      </w:tc>
      <w:tc>
        <w:tcPr>
          <w:tcW w:w="1010" w:type="dxa"/>
          <w:vMerge w:val="restart"/>
          <w:tcBorders>
            <w:bottom w:val="single" w:sz="4" w:space="0" w:color="auto"/>
          </w:tcBorders>
        </w:tcPr>
        <w:p w:rsidR="00056AD7" w:rsidRPr="00261A8A" w:rsidRDefault="00056AD7" w:rsidP="0090179F">
          <w:pPr>
            <w:jc w:val="center"/>
            <w:rPr>
              <w:rFonts w:asciiTheme="minorHAnsi" w:hAnsiTheme="minorHAnsi"/>
              <w:b/>
              <w:color w:val="FF0000"/>
              <w:sz w:val="18"/>
              <w:szCs w:val="18"/>
            </w:rPr>
          </w:pPr>
          <w:r w:rsidRPr="00261A8A">
            <w:rPr>
              <w:rFonts w:asciiTheme="minorHAnsi" w:hAnsiTheme="minorHAnsi"/>
              <w:b/>
              <w:color w:val="FF0000"/>
              <w:sz w:val="18"/>
              <w:szCs w:val="18"/>
            </w:rPr>
            <w:t>Termin</w:t>
          </w:r>
        </w:p>
        <w:p w:rsidR="00056AD7" w:rsidRPr="00261A8A" w:rsidRDefault="00056AD7" w:rsidP="0090179F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1131" w:type="dxa"/>
          <w:vMerge w:val="restart"/>
          <w:tcBorders>
            <w:bottom w:val="single" w:sz="4" w:space="0" w:color="auto"/>
          </w:tcBorders>
        </w:tcPr>
        <w:p w:rsidR="00056AD7" w:rsidRDefault="00056AD7" w:rsidP="00087BEC">
          <w:pPr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Maßnahme überprüft am:</w:t>
          </w:r>
        </w:p>
        <w:p w:rsidR="00056AD7" w:rsidRDefault="00056AD7" w:rsidP="00087BEC">
          <w:pPr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Maßnahme</w:t>
          </w:r>
        </w:p>
        <w:p w:rsidR="00056AD7" w:rsidRPr="00FC1D72" w:rsidRDefault="00056AD7" w:rsidP="00FC1D72">
          <w:pPr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Wirksam</w:t>
          </w:r>
          <w:r>
            <w:rPr>
              <w:rFonts w:asciiTheme="minorHAnsi" w:hAnsiTheme="minorHAnsi"/>
              <w:b/>
              <w:sz w:val="16"/>
              <w:szCs w:val="16"/>
            </w:rPr>
            <w:br/>
          </w:r>
          <w:r>
            <w:rPr>
              <w:rFonts w:asciiTheme="minorHAnsi" w:hAnsiTheme="minorHAnsi"/>
              <w:b/>
              <w:color w:val="00B050"/>
              <w:sz w:val="16"/>
              <w:szCs w:val="16"/>
            </w:rPr>
            <w:t>(J</w:t>
          </w:r>
          <w:r>
            <w:rPr>
              <w:rFonts w:asciiTheme="minorHAnsi" w:hAnsiTheme="minorHAnsi"/>
              <w:b/>
              <w:sz w:val="16"/>
              <w:szCs w:val="16"/>
            </w:rPr>
            <w:t xml:space="preserve"> / </w:t>
          </w:r>
          <w:r>
            <w:rPr>
              <w:rFonts w:asciiTheme="minorHAnsi" w:hAnsiTheme="minorHAnsi"/>
              <w:b/>
              <w:color w:val="C00000"/>
              <w:sz w:val="16"/>
              <w:szCs w:val="16"/>
            </w:rPr>
            <w:t>N)</w:t>
          </w:r>
        </w:p>
      </w:tc>
    </w:tr>
    <w:tr w:rsidR="00056AD7" w:rsidTr="00FC1D72">
      <w:trPr>
        <w:trHeight w:val="405"/>
      </w:trPr>
      <w:tc>
        <w:tcPr>
          <w:tcW w:w="644" w:type="dxa"/>
          <w:vMerge/>
          <w:shd w:val="clear" w:color="auto" w:fill="C6D9F1" w:themeFill="text2" w:themeFillTint="33"/>
        </w:tcPr>
        <w:p w:rsidR="00056AD7" w:rsidRDefault="00056AD7" w:rsidP="0090179F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789" w:type="dxa"/>
          <w:vMerge/>
          <w:shd w:val="clear" w:color="auto" w:fill="C6D9F1" w:themeFill="text2" w:themeFillTint="33"/>
        </w:tcPr>
        <w:p w:rsidR="00056AD7" w:rsidRDefault="00056AD7" w:rsidP="0090179F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4286" w:type="dxa"/>
          <w:vMerge/>
          <w:shd w:val="clear" w:color="auto" w:fill="C6D9F1" w:themeFill="text2" w:themeFillTint="33"/>
        </w:tcPr>
        <w:p w:rsidR="00056AD7" w:rsidRPr="006A27C1" w:rsidRDefault="00056AD7" w:rsidP="0090179F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284" w:type="dxa"/>
          <w:shd w:val="clear" w:color="auto" w:fill="FF0000"/>
        </w:tcPr>
        <w:p w:rsidR="00056AD7" w:rsidRPr="00F20C87" w:rsidRDefault="00056AD7" w:rsidP="0090179F">
          <w:pPr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G</w:t>
          </w:r>
        </w:p>
      </w:tc>
      <w:tc>
        <w:tcPr>
          <w:tcW w:w="283" w:type="dxa"/>
          <w:shd w:val="clear" w:color="auto" w:fill="FFFF00"/>
        </w:tcPr>
        <w:p w:rsidR="00056AD7" w:rsidRPr="00F20C87" w:rsidRDefault="00056AD7" w:rsidP="0090179F">
          <w:pPr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M</w:t>
          </w:r>
        </w:p>
      </w:tc>
      <w:tc>
        <w:tcPr>
          <w:tcW w:w="283" w:type="dxa"/>
          <w:shd w:val="clear" w:color="auto" w:fill="92D050"/>
        </w:tcPr>
        <w:p w:rsidR="00056AD7" w:rsidRPr="00F20C87" w:rsidRDefault="00056AD7" w:rsidP="0090179F">
          <w:pPr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K</w:t>
          </w:r>
        </w:p>
      </w:tc>
      <w:tc>
        <w:tcPr>
          <w:tcW w:w="534" w:type="dxa"/>
          <w:shd w:val="clear" w:color="auto" w:fill="C00000"/>
        </w:tcPr>
        <w:p w:rsidR="00056AD7" w:rsidRPr="007558B8" w:rsidRDefault="00056AD7" w:rsidP="0090179F">
          <w:pPr>
            <w:rPr>
              <w:rFonts w:asciiTheme="minorHAnsi" w:hAnsiTheme="minorHAnsi"/>
              <w:sz w:val="16"/>
              <w:szCs w:val="16"/>
            </w:rPr>
          </w:pPr>
          <w:r w:rsidRPr="007558B8">
            <w:rPr>
              <w:rFonts w:asciiTheme="minorHAnsi" w:hAnsiTheme="minorHAnsi"/>
              <w:sz w:val="16"/>
              <w:szCs w:val="16"/>
            </w:rPr>
            <w:t>Ja</w:t>
          </w:r>
        </w:p>
      </w:tc>
      <w:tc>
        <w:tcPr>
          <w:tcW w:w="567" w:type="dxa"/>
          <w:shd w:val="clear" w:color="auto" w:fill="00B050"/>
        </w:tcPr>
        <w:p w:rsidR="00056AD7" w:rsidRPr="007558B8" w:rsidRDefault="00056AD7" w:rsidP="0090179F">
          <w:pPr>
            <w:rPr>
              <w:rFonts w:asciiTheme="minorHAnsi" w:hAnsiTheme="minorHAnsi"/>
              <w:sz w:val="16"/>
              <w:szCs w:val="16"/>
            </w:rPr>
          </w:pPr>
          <w:r w:rsidRPr="007558B8">
            <w:rPr>
              <w:rFonts w:asciiTheme="minorHAnsi" w:hAnsiTheme="minorHAnsi"/>
              <w:sz w:val="16"/>
              <w:szCs w:val="16"/>
            </w:rPr>
            <w:t>Nein</w:t>
          </w:r>
        </w:p>
      </w:tc>
      <w:tc>
        <w:tcPr>
          <w:tcW w:w="2410" w:type="dxa"/>
          <w:vMerge/>
        </w:tcPr>
        <w:p w:rsidR="00056AD7" w:rsidRDefault="00056AD7" w:rsidP="0090179F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2268" w:type="dxa"/>
          <w:vMerge/>
        </w:tcPr>
        <w:p w:rsidR="00056AD7" w:rsidRDefault="00056AD7" w:rsidP="0090179F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1010" w:type="dxa"/>
          <w:vMerge/>
        </w:tcPr>
        <w:p w:rsidR="00056AD7" w:rsidRPr="00261A8A" w:rsidRDefault="00056AD7" w:rsidP="0090179F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1131" w:type="dxa"/>
          <w:vMerge/>
        </w:tcPr>
        <w:p w:rsidR="00056AD7" w:rsidRDefault="00056AD7" w:rsidP="0090179F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:rsidR="00056AD7" w:rsidRDefault="00056A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D7" w:rsidRDefault="00056AD7">
    <w:pPr>
      <w:pStyle w:val="Kopfzeile"/>
    </w:pPr>
    <w:r>
      <w:rPr>
        <w:noProof/>
        <w:szCs w:val="22"/>
      </w:rPr>
      <w:drawing>
        <wp:inline distT="0" distB="0" distL="0" distR="0" wp14:anchorId="0A08B387" wp14:editId="0ADC088E">
          <wp:extent cx="9886950" cy="809625"/>
          <wp:effectExtent l="0" t="0" r="0" b="9525"/>
          <wp:docPr id="26" name="Grafik 26" descr="Linie_mit_Logo_2008-03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ie_mit_Logo_2008-03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0"/>
    <w:rsid w:val="00005470"/>
    <w:rsid w:val="000203E9"/>
    <w:rsid w:val="00033B8D"/>
    <w:rsid w:val="00056AD7"/>
    <w:rsid w:val="00087553"/>
    <w:rsid w:val="00087BEC"/>
    <w:rsid w:val="0009125E"/>
    <w:rsid w:val="000A4DC8"/>
    <w:rsid w:val="000D3BCE"/>
    <w:rsid w:val="000E04A2"/>
    <w:rsid w:val="000E61C5"/>
    <w:rsid w:val="000F5085"/>
    <w:rsid w:val="000F5612"/>
    <w:rsid w:val="00132546"/>
    <w:rsid w:val="001571D6"/>
    <w:rsid w:val="00163F73"/>
    <w:rsid w:val="0017429B"/>
    <w:rsid w:val="00187F5E"/>
    <w:rsid w:val="001A7394"/>
    <w:rsid w:val="001B3C88"/>
    <w:rsid w:val="001B62E1"/>
    <w:rsid w:val="001C6421"/>
    <w:rsid w:val="001C6753"/>
    <w:rsid w:val="00261A8A"/>
    <w:rsid w:val="00286EC1"/>
    <w:rsid w:val="002B7B30"/>
    <w:rsid w:val="002C1282"/>
    <w:rsid w:val="002C43E8"/>
    <w:rsid w:val="002F2C37"/>
    <w:rsid w:val="00366F57"/>
    <w:rsid w:val="003857C4"/>
    <w:rsid w:val="00391472"/>
    <w:rsid w:val="00394B4F"/>
    <w:rsid w:val="003B7EF8"/>
    <w:rsid w:val="003F167A"/>
    <w:rsid w:val="003F2CB6"/>
    <w:rsid w:val="003F77FF"/>
    <w:rsid w:val="0046680E"/>
    <w:rsid w:val="00480944"/>
    <w:rsid w:val="004A302C"/>
    <w:rsid w:val="004B1E77"/>
    <w:rsid w:val="004D2281"/>
    <w:rsid w:val="00514DC2"/>
    <w:rsid w:val="00530CBE"/>
    <w:rsid w:val="00571726"/>
    <w:rsid w:val="005746DC"/>
    <w:rsid w:val="005A271D"/>
    <w:rsid w:val="005B27A9"/>
    <w:rsid w:val="005C5235"/>
    <w:rsid w:val="005D45EB"/>
    <w:rsid w:val="005E58AC"/>
    <w:rsid w:val="00640078"/>
    <w:rsid w:val="00657FF9"/>
    <w:rsid w:val="00663829"/>
    <w:rsid w:val="00663AE8"/>
    <w:rsid w:val="00667D3E"/>
    <w:rsid w:val="00680C77"/>
    <w:rsid w:val="00692187"/>
    <w:rsid w:val="006A27C1"/>
    <w:rsid w:val="006A2903"/>
    <w:rsid w:val="006B636E"/>
    <w:rsid w:val="006E1559"/>
    <w:rsid w:val="00703608"/>
    <w:rsid w:val="00703CF0"/>
    <w:rsid w:val="0072112B"/>
    <w:rsid w:val="00727FD0"/>
    <w:rsid w:val="0074753B"/>
    <w:rsid w:val="007558B8"/>
    <w:rsid w:val="00761CAB"/>
    <w:rsid w:val="0078228C"/>
    <w:rsid w:val="00782597"/>
    <w:rsid w:val="00794EC9"/>
    <w:rsid w:val="007C3DAC"/>
    <w:rsid w:val="007D4A45"/>
    <w:rsid w:val="007F29CC"/>
    <w:rsid w:val="008062EE"/>
    <w:rsid w:val="00807D47"/>
    <w:rsid w:val="008324D8"/>
    <w:rsid w:val="00837230"/>
    <w:rsid w:val="008512F1"/>
    <w:rsid w:val="0088591A"/>
    <w:rsid w:val="008A181B"/>
    <w:rsid w:val="008A42A2"/>
    <w:rsid w:val="008C4ABD"/>
    <w:rsid w:val="008C7FDD"/>
    <w:rsid w:val="0090179F"/>
    <w:rsid w:val="00903255"/>
    <w:rsid w:val="009346D5"/>
    <w:rsid w:val="009605DE"/>
    <w:rsid w:val="009E0782"/>
    <w:rsid w:val="009F1313"/>
    <w:rsid w:val="009F6DD4"/>
    <w:rsid w:val="00A01BEA"/>
    <w:rsid w:val="00A422C5"/>
    <w:rsid w:val="00A47FAA"/>
    <w:rsid w:val="00A54BE0"/>
    <w:rsid w:val="00AA6C86"/>
    <w:rsid w:val="00AB069B"/>
    <w:rsid w:val="00AD54C6"/>
    <w:rsid w:val="00AD696A"/>
    <w:rsid w:val="00BA3FE9"/>
    <w:rsid w:val="00C07D37"/>
    <w:rsid w:val="00C13D7D"/>
    <w:rsid w:val="00C13EBB"/>
    <w:rsid w:val="00C550E7"/>
    <w:rsid w:val="00C607FA"/>
    <w:rsid w:val="00C64795"/>
    <w:rsid w:val="00C8393E"/>
    <w:rsid w:val="00C91B18"/>
    <w:rsid w:val="00CA054F"/>
    <w:rsid w:val="00CC058B"/>
    <w:rsid w:val="00D207F5"/>
    <w:rsid w:val="00D50CCF"/>
    <w:rsid w:val="00D5522E"/>
    <w:rsid w:val="00D93B47"/>
    <w:rsid w:val="00DA02BA"/>
    <w:rsid w:val="00DB027B"/>
    <w:rsid w:val="00DD4A24"/>
    <w:rsid w:val="00E2429E"/>
    <w:rsid w:val="00E2633A"/>
    <w:rsid w:val="00E47160"/>
    <w:rsid w:val="00E7389E"/>
    <w:rsid w:val="00E73C21"/>
    <w:rsid w:val="00E94F6B"/>
    <w:rsid w:val="00EA1F39"/>
    <w:rsid w:val="00EB26FB"/>
    <w:rsid w:val="00EC2ECA"/>
    <w:rsid w:val="00EE0B52"/>
    <w:rsid w:val="00EE285A"/>
    <w:rsid w:val="00EE47AE"/>
    <w:rsid w:val="00EF0425"/>
    <w:rsid w:val="00EF3ECC"/>
    <w:rsid w:val="00F1467C"/>
    <w:rsid w:val="00F20C87"/>
    <w:rsid w:val="00F237E4"/>
    <w:rsid w:val="00F26FBB"/>
    <w:rsid w:val="00FB2492"/>
    <w:rsid w:val="00FB6230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313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C4AB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313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C4AB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860F-8D93-4ABA-869C-18B3E7A3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1820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in Hagen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Dierich, Andre</dc:creator>
  <cp:lastModifiedBy>Scheiblich, Matthias</cp:lastModifiedBy>
  <cp:revision>2</cp:revision>
  <cp:lastPrinted>2014-07-23T09:29:00Z</cp:lastPrinted>
  <dcterms:created xsi:type="dcterms:W3CDTF">2015-02-20T13:13:00Z</dcterms:created>
  <dcterms:modified xsi:type="dcterms:W3CDTF">2015-02-20T13:13:00Z</dcterms:modified>
</cp:coreProperties>
</file>